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571E08" w:rsidP="00010D60">
      <w:pPr>
        <w:rPr>
          <w:rFonts w:ascii="Verdana" w:hAnsi="Verdana"/>
          <w:b/>
          <w:sz w:val="20"/>
        </w:rPr>
      </w:pPr>
      <w:r w:rsidRPr="00F65710">
        <w:rPr>
          <w:rFonts w:ascii="Verdana" w:hAnsi="Verdana"/>
          <w:b/>
          <w:noProof/>
          <w:sz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EDE67" wp14:editId="6E96D7BA">
                <wp:simplePos x="0" y="0"/>
                <wp:positionH relativeFrom="column">
                  <wp:posOffset>599396</wp:posOffset>
                </wp:positionH>
                <wp:positionV relativeFrom="paragraph">
                  <wp:posOffset>178908</wp:posOffset>
                </wp:positionV>
                <wp:extent cx="7506586" cy="3753293"/>
                <wp:effectExtent l="0" t="0" r="0" b="0"/>
                <wp:wrapNone/>
                <wp:docPr id="2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586" cy="37532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62C03" w:rsidRDefault="00A62C03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:rsidR="00865871" w:rsidRPr="00865871" w:rsidRDefault="00865871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18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CONSULTA PÚBLICA:</w:t>
                            </w:r>
                          </w:p>
                          <w:p w:rsidR="00571E08" w:rsidRDefault="00493EED" w:rsidP="00571E08">
                            <w:pPr>
                              <w:pStyle w:val="Ttulo"/>
                              <w:spacing w:before="120" w:after="120"/>
                              <w:jc w:val="center"/>
                              <w:rPr>
                                <w:sz w:val="24"/>
                              </w:rPr>
                            </w:pPr>
                            <w:r w:rsidRPr="004666E2">
                              <w:rPr>
                                <w:color w:val="007AAE"/>
                                <w:sz w:val="44"/>
                                <w:szCs w:val="52"/>
                              </w:rPr>
                              <w:t>PROCEDIMIENTO DE CÁLCULO DE LOS PARÁMETROS DEFINIDOS EN EL PD-18</w:t>
                            </w:r>
                            <w:r w:rsidRPr="004666E2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865871" w:rsidRDefault="00865871" w:rsidP="00571E08">
                            <w:pPr>
                              <w:pStyle w:val="NormalWeb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20"/>
                                <w:szCs w:val="40"/>
                              </w:rPr>
                            </w:pPr>
                          </w:p>
                          <w:p w:rsidR="00571E08" w:rsidRPr="00865871" w:rsidRDefault="00571E08" w:rsidP="00571E08">
                            <w:pPr>
                              <w:pStyle w:val="NormalWeb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20"/>
                                <w:szCs w:val="40"/>
                              </w:rPr>
                            </w:pPr>
                          </w:p>
                          <w:p w:rsidR="00A62C03" w:rsidRDefault="00A62C03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</w:pPr>
                          </w:p>
                          <w:p w:rsidR="00F65710" w:rsidRPr="00F65710" w:rsidRDefault="00CC3AAD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  <w:t>Cuestionario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47.2pt;margin-top:14.1pt;width:591.05pt;height:29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" filled="f" stroked="f">
                <v:textbox>
                  <w:txbxContent>
                    <w:p w:rsidR="00A62C03" w:rsidRDefault="00A62C03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</w:pPr>
                    </w:p>
                    <w:p w:rsidR="00865871" w:rsidRPr="00865871" w:rsidRDefault="00865871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18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CONSULTA PÚBLICA:</w:t>
                      </w:r>
                    </w:p>
                    <w:p w:rsidR="00571E08" w:rsidRDefault="00493EED" w:rsidP="00571E08">
                      <w:pPr>
                        <w:pStyle w:val="Ttulo"/>
                        <w:spacing w:before="120" w:after="120"/>
                        <w:jc w:val="center"/>
                        <w:rPr>
                          <w:sz w:val="24"/>
                        </w:rPr>
                      </w:pPr>
                      <w:r w:rsidRPr="004666E2">
                        <w:rPr>
                          <w:color w:val="007AAE"/>
                          <w:sz w:val="44"/>
                          <w:szCs w:val="52"/>
                        </w:rPr>
                        <w:t>PROCEDIMIENTO DE CÁLCULO DE LOS PARÁMETROS DEFINIDOS EN EL PD-18</w:t>
                      </w:r>
                      <w:r w:rsidRPr="004666E2">
                        <w:rPr>
                          <w:sz w:val="24"/>
                        </w:rPr>
                        <w:t xml:space="preserve"> </w:t>
                      </w:r>
                    </w:p>
                    <w:p w:rsidR="00865871" w:rsidRDefault="00865871" w:rsidP="00571E08">
                      <w:pPr>
                        <w:pStyle w:val="NormalWeb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20"/>
                          <w:szCs w:val="40"/>
                        </w:rPr>
                      </w:pPr>
                    </w:p>
                    <w:p w:rsidR="00571E08" w:rsidRPr="00865871" w:rsidRDefault="00571E08" w:rsidP="00571E08">
                      <w:pPr>
                        <w:pStyle w:val="NormalWeb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20"/>
                          <w:szCs w:val="40"/>
                        </w:rPr>
                      </w:pPr>
                    </w:p>
                    <w:p w:rsidR="00A62C03" w:rsidRDefault="00A62C03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</w:pPr>
                    </w:p>
                    <w:p w:rsidR="00F65710" w:rsidRPr="00F65710" w:rsidRDefault="00CC3AAD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  <w:t>Cuestionario</w:t>
                      </w:r>
                    </w:p>
                  </w:txbxContent>
                </v:textbox>
              </v:rect>
            </w:pict>
          </mc:Fallback>
        </mc:AlternateContent>
      </w: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A62C03" w:rsidRDefault="00A62C03" w:rsidP="00010D60">
      <w:pPr>
        <w:rPr>
          <w:rFonts w:ascii="Verdana" w:hAnsi="Verdana"/>
          <w:b/>
          <w:sz w:val="28"/>
        </w:rPr>
      </w:pPr>
    </w:p>
    <w:p w:rsidR="008A7525" w:rsidRPr="00F838BC" w:rsidRDefault="00E40C74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lastRenderedPageBreak/>
        <w:t xml:space="preserve">ORGANISMO/EMPRESA: </w:t>
      </w:r>
    </w:p>
    <w:p w:rsidR="008A7525" w:rsidRDefault="00CA0D26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PERSONA DE CONTACTO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Nombre: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Teléfono:</w:t>
      </w:r>
    </w:p>
    <w:p w:rsidR="00CA0D26" w:rsidRP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E-mail:</w:t>
      </w:r>
    </w:p>
    <w:p w:rsidR="00571E08" w:rsidRDefault="00403F38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t>INFORMACIÓN CONFIDENCIAL</w:t>
      </w:r>
      <w:r w:rsidR="00617054" w:rsidRPr="00F838BC">
        <w:rPr>
          <w:rFonts w:ascii="Verdana" w:hAnsi="Verdana"/>
          <w:b/>
          <w:sz w:val="28"/>
        </w:rPr>
        <w:t xml:space="preserve">:     </w:t>
      </w:r>
      <w:r w:rsidR="00F838BC" w:rsidRPr="00F838BC">
        <w:rPr>
          <w:rFonts w:ascii="Verdana" w:hAnsi="Verdana"/>
          <w:b/>
          <w:sz w:val="28"/>
        </w:rPr>
        <w:t xml:space="preserve">Si  </w:t>
      </w:r>
      <w:sdt>
        <w:sdtPr>
          <w:rPr>
            <w:rFonts w:ascii="Verdana" w:hAnsi="Verdana"/>
            <w:b/>
            <w:sz w:val="28"/>
          </w:rPr>
          <w:id w:val="-121072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BC" w:rsidRPr="00F838BC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  <w:r w:rsidR="00617054" w:rsidRPr="00F838BC">
        <w:rPr>
          <w:rFonts w:ascii="Verdana" w:hAnsi="Verdana"/>
          <w:b/>
          <w:sz w:val="28"/>
        </w:rPr>
        <w:t xml:space="preserve">      </w:t>
      </w:r>
    </w:p>
    <w:p w:rsidR="00427513" w:rsidRPr="004C2E9D" w:rsidRDefault="00427513" w:rsidP="00010D60">
      <w:pPr>
        <w:rPr>
          <w:rFonts w:ascii="Verdana" w:hAnsi="Verdana"/>
          <w:b/>
          <w:sz w:val="2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5244"/>
        <w:gridCol w:w="5387"/>
      </w:tblGrid>
      <w:tr w:rsidR="00571E08" w:rsidRPr="00F614E9" w:rsidTr="00C32221">
        <w:trPr>
          <w:trHeight w:val="1105"/>
        </w:trPr>
        <w:tc>
          <w:tcPr>
            <w:tcW w:w="14000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571E08" w:rsidRPr="00427513" w:rsidRDefault="00427513" w:rsidP="00571E08">
            <w:pPr>
              <w:pStyle w:val="Ttulo"/>
              <w:spacing w:before="120" w:after="120"/>
              <w:jc w:val="center"/>
              <w:rPr>
                <w:sz w:val="28"/>
                <w:szCs w:val="28"/>
              </w:rPr>
            </w:pPr>
            <w:r w:rsidRPr="00427513">
              <w:rPr>
                <w:color w:val="FFFFFF" w:themeColor="background1"/>
                <w:sz w:val="28"/>
                <w:szCs w:val="28"/>
              </w:rPr>
              <w:t xml:space="preserve">PROCEDIMIENTO DE CÁLCULO DE LOS PARÁMETROS DEFINIDOS EN EL PD-18 </w:t>
            </w:r>
          </w:p>
        </w:tc>
      </w:tr>
      <w:tr w:rsidR="00571E08" w:rsidRPr="00F614E9" w:rsidTr="00571E08">
        <w:trPr>
          <w:trHeight w:val="340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5244" w:type="dxa"/>
            <w:shd w:val="clear" w:color="auto" w:fill="9CB700"/>
            <w:vAlign w:val="center"/>
          </w:tcPr>
          <w:p w:rsidR="00571E08" w:rsidRPr="00F614E9" w:rsidRDefault="00820E5C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Comentarios</w:t>
            </w:r>
          </w:p>
        </w:tc>
        <w:tc>
          <w:tcPr>
            <w:tcW w:w="5387" w:type="dxa"/>
            <w:shd w:val="clear" w:color="auto" w:fill="9CB700"/>
            <w:vAlign w:val="center"/>
          </w:tcPr>
          <w:p w:rsidR="00571E08" w:rsidRPr="00F614E9" w:rsidRDefault="00571E08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427513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ANTECEDEN</w:t>
            </w:r>
            <w:r w:rsidR="00571E08">
              <w:rPr>
                <w:rFonts w:ascii="Verdana" w:hAnsi="Verdana"/>
                <w:sz w:val="16"/>
                <w:szCs w:val="18"/>
              </w:rPr>
              <w:t>TES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571E08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OBJETIVO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571E08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CÁLCULO DEL LÍMITE MÁXIMO ADMISIBLE</w:t>
            </w:r>
            <w:r w:rsidR="00427513">
              <w:rPr>
                <w:rFonts w:ascii="Verdana" w:hAnsi="Verdana"/>
                <w:sz w:val="16"/>
                <w:szCs w:val="18"/>
              </w:rPr>
              <w:t xml:space="preserve"> (</w:t>
            </w:r>
            <w:proofErr w:type="spellStart"/>
            <w:r w:rsidR="00427513">
              <w:rPr>
                <w:rFonts w:ascii="Verdana" w:hAnsi="Verdana"/>
                <w:sz w:val="16"/>
                <w:szCs w:val="18"/>
              </w:rPr>
              <w:t>LmaxA</w:t>
            </w:r>
            <w:proofErr w:type="spellEnd"/>
            <w:r w:rsidR="00427513">
              <w:rPr>
                <w:rFonts w:ascii="Verdana" w:hAnsi="Verdana"/>
                <w:sz w:val="16"/>
                <w:szCs w:val="18"/>
              </w:rPr>
              <w:t>)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571E08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CÁLCULO DEL LÍMITE MÍNIMO ADMISIBLE</w:t>
            </w:r>
            <w:r w:rsidR="00427513">
              <w:rPr>
                <w:rFonts w:ascii="Verdana" w:hAnsi="Verdana"/>
                <w:sz w:val="16"/>
                <w:szCs w:val="18"/>
              </w:rPr>
              <w:t xml:space="preserve"> (</w:t>
            </w:r>
            <w:proofErr w:type="spellStart"/>
            <w:r w:rsidR="00427513">
              <w:rPr>
                <w:rFonts w:ascii="Verdana" w:hAnsi="Verdana"/>
                <w:sz w:val="16"/>
                <w:szCs w:val="18"/>
              </w:rPr>
              <w:t>LMinA</w:t>
            </w:r>
            <w:proofErr w:type="spellEnd"/>
            <w:r w:rsidR="00427513">
              <w:rPr>
                <w:rFonts w:ascii="Verdana" w:hAnsi="Verdana"/>
                <w:sz w:val="16"/>
                <w:szCs w:val="18"/>
              </w:rPr>
              <w:t>)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571E08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CÁLCULO DE LA BANDA DE VARIABILIDAD DE LA DEMANDA</w:t>
            </w:r>
            <w:r w:rsidR="00427513">
              <w:rPr>
                <w:rFonts w:ascii="Verdana" w:hAnsi="Verdana"/>
                <w:sz w:val="16"/>
                <w:szCs w:val="18"/>
              </w:rPr>
              <w:t xml:space="preserve"> (BVD)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571E08" w:rsidP="00F915B5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CÁLCULO DEL LÍMITE MÁXIMO OPERATIVO</w:t>
            </w:r>
            <w:r w:rsidR="00427513">
              <w:rPr>
                <w:rFonts w:ascii="Verdana" w:hAnsi="Verdana"/>
                <w:sz w:val="16"/>
                <w:szCs w:val="18"/>
              </w:rPr>
              <w:t xml:space="preserve"> (</w:t>
            </w:r>
            <w:proofErr w:type="spellStart"/>
            <w:r w:rsidR="00427513">
              <w:rPr>
                <w:rFonts w:ascii="Verdana" w:hAnsi="Verdana"/>
                <w:sz w:val="16"/>
                <w:szCs w:val="18"/>
              </w:rPr>
              <w:t>LMaxOp</w:t>
            </w:r>
            <w:proofErr w:type="spellEnd"/>
            <w:r w:rsidR="00427513">
              <w:rPr>
                <w:rFonts w:ascii="Verdana" w:hAnsi="Verdana"/>
                <w:sz w:val="16"/>
                <w:szCs w:val="18"/>
              </w:rPr>
              <w:t>)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571E08" w:rsidP="00F915B5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CÁLCULO DEL LÍMITE MÍNIMO OPERATIVO</w:t>
            </w:r>
            <w:r w:rsidR="00427513">
              <w:rPr>
                <w:rFonts w:ascii="Verdana" w:hAnsi="Verdana"/>
                <w:sz w:val="16"/>
                <w:szCs w:val="18"/>
              </w:rPr>
              <w:t xml:space="preserve"> (</w:t>
            </w:r>
            <w:proofErr w:type="spellStart"/>
            <w:r w:rsidR="00427513">
              <w:rPr>
                <w:rFonts w:ascii="Verdana" w:hAnsi="Verdana"/>
                <w:sz w:val="16"/>
                <w:szCs w:val="18"/>
              </w:rPr>
              <w:t>LMinOp</w:t>
            </w:r>
            <w:proofErr w:type="spellEnd"/>
            <w:r w:rsidR="00427513">
              <w:rPr>
                <w:rFonts w:ascii="Verdana" w:hAnsi="Verdana"/>
                <w:sz w:val="16"/>
                <w:szCs w:val="18"/>
              </w:rPr>
              <w:t>)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571E08" w:rsidRDefault="00571E08" w:rsidP="00571E08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 w:rsidRPr="00571E08">
              <w:rPr>
                <w:rFonts w:ascii="Verdana" w:hAnsi="Verdana"/>
                <w:sz w:val="16"/>
                <w:szCs w:val="18"/>
              </w:rPr>
              <w:t>CÁLCULO DEL VALOR DE REFERENCIA (VR) DEL NIVEL DE EXISTENCIAS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Default="00571E08" w:rsidP="00571E08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 w:rsidRPr="00571E08">
              <w:rPr>
                <w:rFonts w:ascii="Verdana" w:hAnsi="Verdana"/>
                <w:sz w:val="16"/>
                <w:szCs w:val="18"/>
              </w:rPr>
              <w:t>CÁLCULO DE LAS BANDAS DE EXISTENCIAS DE LA RED DE TRANSPORTE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571E08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571E08" w:rsidRDefault="00C32221" w:rsidP="00571E08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ACTUALIZACIÓN DE LOS PARÁMETROS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</w:tbl>
    <w:p w:rsidR="00CA0D26" w:rsidRPr="000614B8" w:rsidRDefault="00CA0D26" w:rsidP="00F65710">
      <w:pPr>
        <w:rPr>
          <w:rFonts w:ascii="Verdana" w:hAnsi="Verdana"/>
          <w:b/>
        </w:rPr>
      </w:pPr>
      <w:bookmarkStart w:id="0" w:name="_GoBack"/>
      <w:bookmarkEnd w:id="0"/>
    </w:p>
    <w:sectPr w:rsidR="00CA0D26" w:rsidRPr="000614B8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B87" w:rsidRDefault="002F1B87" w:rsidP="002A4A88">
      <w:pPr>
        <w:spacing w:after="0" w:line="240" w:lineRule="auto"/>
      </w:pPr>
      <w:r>
        <w:separator/>
      </w:r>
    </w:p>
  </w:endnote>
  <w:endnote w:type="continuationSeparator" w:id="0">
    <w:p w:rsidR="002F1B87" w:rsidRDefault="002F1B87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eastAsiaTheme="minorEastAsia" w:hAnsi="Verdana" w:cs="Arial"/>
        <w:b/>
        <w:bCs/>
        <w:color w:val="808080" w:themeColor="background1" w:themeShade="80"/>
        <w:kern w:val="24"/>
        <w:szCs w:val="40"/>
        <w:lang w:eastAsia="es-ES"/>
      </w:rPr>
      <w:id w:val="1688712127"/>
      <w:docPartObj>
        <w:docPartGallery w:val="Page Numbers (Bottom of Page)"/>
        <w:docPartUnique/>
      </w:docPartObj>
    </w:sdtPr>
    <w:sdtEndPr/>
    <w:sdtContent>
      <w:p w:rsidR="004B2EFF" w:rsidRPr="00CC3AAD" w:rsidRDefault="004B2EFF">
        <w:pPr>
          <w:pStyle w:val="Piedepgina"/>
          <w:jc w:val="right"/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</w:pP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begin"/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instrText>PAGE   \* MERGEFORMAT</w:instrTex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separate"/>
        </w:r>
        <w:r w:rsidR="009723D1">
          <w:rPr>
            <w:rFonts w:ascii="Verdana" w:eastAsiaTheme="minorEastAsia" w:hAnsi="Verdana" w:cs="Arial"/>
            <w:b/>
            <w:bCs/>
            <w:noProof/>
            <w:color w:val="808080" w:themeColor="background1" w:themeShade="80"/>
            <w:kern w:val="24"/>
            <w:szCs w:val="40"/>
            <w:lang w:eastAsia="es-ES"/>
          </w:rPr>
          <w:t>3</w: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754069"/>
      <w:docPartObj>
        <w:docPartGallery w:val="Page Numbers (Bottom of Page)"/>
        <w:docPartUnique/>
      </w:docPartObj>
    </w:sdtPr>
    <w:sdtEndPr/>
    <w:sdtContent>
      <w:p w:rsidR="00E40C74" w:rsidRDefault="00E40C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8B">
          <w:rPr>
            <w:noProof/>
          </w:rPr>
          <w:t>1</w:t>
        </w:r>
        <w:r>
          <w:fldChar w:fldCharType="end"/>
        </w:r>
      </w:p>
    </w:sdtContent>
  </w:sdt>
  <w:p w:rsidR="00E40C74" w:rsidRDefault="00E40C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B87" w:rsidRDefault="002F1B87" w:rsidP="002A4A88">
      <w:pPr>
        <w:spacing w:after="0" w:line="240" w:lineRule="auto"/>
      </w:pPr>
      <w:r>
        <w:separator/>
      </w:r>
    </w:p>
  </w:footnote>
  <w:footnote w:type="continuationSeparator" w:id="0">
    <w:p w:rsidR="002F1B87" w:rsidRDefault="002F1B87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871" w:rsidRDefault="00FA2AB5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F65710">
      <w:rPr>
        <w:rFonts w:eastAsia="Times New Roman"/>
        <w:b/>
        <w:bCs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60288" behindDoc="1" locked="0" layoutInCell="1" allowOverlap="1" wp14:anchorId="2BCADDBA" wp14:editId="20A8FB5E">
          <wp:simplePos x="0" y="0"/>
          <wp:positionH relativeFrom="column">
            <wp:posOffset>-81088</wp:posOffset>
          </wp:positionH>
          <wp:positionV relativeFrom="paragraph">
            <wp:posOffset>-291539</wp:posOffset>
          </wp:positionV>
          <wp:extent cx="724991" cy="563526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842" cy="56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ab/>
    </w:r>
  </w:p>
  <w:p w:rsid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</w:p>
  <w:p w:rsid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</w:p>
  <w:p w:rsid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jc w:val="center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CONSULTA PÚBLICA:</w:t>
    </w:r>
  </w:p>
  <w:p w:rsidR="00F838BC" w:rsidRPr="00E007C7" w:rsidRDefault="00571E08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jc w:val="center"/>
      <w:textAlignment w:val="baseline"/>
      <w:rPr>
        <w:rFonts w:eastAsia="Times New Roman"/>
        <w:b/>
        <w:bCs/>
        <w:color w:val="808080" w:themeColor="background1" w:themeShade="80"/>
        <w:sz w:val="20"/>
        <w:szCs w:val="20"/>
      </w:rPr>
    </w:pPr>
    <w:r w:rsidRPr="00571E08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PROCEDIMIENTO DE CÁLCULO DE LOS PARÁMETROS DEFINIDOS EN EL PD-18</w:t>
    </w:r>
  </w:p>
  <w:p w:rsidR="002B578B" w:rsidRDefault="002B578B" w:rsidP="004B2EFF">
    <w:pPr>
      <w:pStyle w:val="Encabezado"/>
      <w:rPr>
        <w:color w:val="A6A6A6" w:themeColor="background1" w:themeShade="A6"/>
        <w:sz w:val="20"/>
        <w:szCs w:val="20"/>
      </w:rPr>
    </w:pPr>
  </w:p>
  <w:p w:rsidR="00F65710" w:rsidRPr="001F24AA" w:rsidRDefault="00F65710" w:rsidP="004B2EFF">
    <w:pPr>
      <w:pStyle w:val="Encabezado"/>
      <w:rPr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74" w:rsidRDefault="002B578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A719544" wp14:editId="02782F98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14E9" w:rsidRPr="002B578B" w:rsidRDefault="002B578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:rsidR="00F614E9" w:rsidRDefault="00F614E9" w:rsidP="00E40C74">
    <w:pPr>
      <w:pStyle w:val="Encabezado"/>
    </w:pPr>
  </w:p>
  <w:p w:rsidR="00F614E9" w:rsidRDefault="00F614E9" w:rsidP="00E40C74">
    <w:pPr>
      <w:pStyle w:val="Encabezado"/>
    </w:pPr>
  </w:p>
  <w:p w:rsidR="00F614E9" w:rsidRDefault="00F614E9" w:rsidP="00E40C74">
    <w:pPr>
      <w:pStyle w:val="Encabezado"/>
    </w:pPr>
  </w:p>
  <w:p w:rsidR="00E40C74" w:rsidRDefault="00F614E9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C4134"/>
    <w:multiLevelType w:val="hybridMultilevel"/>
    <w:tmpl w:val="3304A18A"/>
    <w:lvl w:ilvl="0" w:tplc="1B7477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E2124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551682"/>
    <w:multiLevelType w:val="multilevel"/>
    <w:tmpl w:val="61AED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05B6E15"/>
    <w:multiLevelType w:val="hybridMultilevel"/>
    <w:tmpl w:val="581E0C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60FBB"/>
    <w:multiLevelType w:val="hybridMultilevel"/>
    <w:tmpl w:val="6AD87C5A"/>
    <w:lvl w:ilvl="0" w:tplc="B8A63BD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725F16"/>
    <w:multiLevelType w:val="hybridMultilevel"/>
    <w:tmpl w:val="295C162C"/>
    <w:lvl w:ilvl="0" w:tplc="DF94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13ABC"/>
    <w:multiLevelType w:val="multilevel"/>
    <w:tmpl w:val="E39448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2CE57DB3"/>
    <w:multiLevelType w:val="hybridMultilevel"/>
    <w:tmpl w:val="1C54019C"/>
    <w:lvl w:ilvl="0" w:tplc="EE5CD5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E5AA1"/>
    <w:multiLevelType w:val="multilevel"/>
    <w:tmpl w:val="233AF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DC49C5"/>
    <w:multiLevelType w:val="multilevel"/>
    <w:tmpl w:val="3850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3">
    <w:nsid w:val="3C64048E"/>
    <w:multiLevelType w:val="multilevel"/>
    <w:tmpl w:val="5E38DF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2A20337"/>
    <w:multiLevelType w:val="hybridMultilevel"/>
    <w:tmpl w:val="16DEC2A0"/>
    <w:lvl w:ilvl="0" w:tplc="7722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C2389"/>
    <w:multiLevelType w:val="hybridMultilevel"/>
    <w:tmpl w:val="004483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B6AD8"/>
    <w:multiLevelType w:val="multilevel"/>
    <w:tmpl w:val="EA405E4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5C9452BB"/>
    <w:multiLevelType w:val="hybridMultilevel"/>
    <w:tmpl w:val="1DC43748"/>
    <w:lvl w:ilvl="0" w:tplc="3ADA31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35409"/>
    <w:multiLevelType w:val="multilevel"/>
    <w:tmpl w:val="5920B1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270708F"/>
    <w:multiLevelType w:val="hybridMultilevel"/>
    <w:tmpl w:val="FAA4233E"/>
    <w:lvl w:ilvl="0" w:tplc="6E4A7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A30A6"/>
    <w:multiLevelType w:val="hybridMultilevel"/>
    <w:tmpl w:val="31E803AC"/>
    <w:lvl w:ilvl="0" w:tplc="4FFC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CA813C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4"/>
  </w:num>
  <w:num w:numId="5">
    <w:abstractNumId w:val="21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16"/>
  </w:num>
  <w:num w:numId="11">
    <w:abstractNumId w:val="22"/>
  </w:num>
  <w:num w:numId="12">
    <w:abstractNumId w:val="4"/>
  </w:num>
  <w:num w:numId="13">
    <w:abstractNumId w:val="23"/>
  </w:num>
  <w:num w:numId="14">
    <w:abstractNumId w:val="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  <w:num w:numId="19">
    <w:abstractNumId w:val="20"/>
  </w:num>
  <w:num w:numId="20">
    <w:abstractNumId w:val="14"/>
  </w:num>
  <w:num w:numId="21">
    <w:abstractNumId w:val="7"/>
  </w:num>
  <w:num w:numId="22">
    <w:abstractNumId w:val="12"/>
  </w:num>
  <w:num w:numId="23">
    <w:abstractNumId w:val="19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88"/>
    <w:rsid w:val="000030E5"/>
    <w:rsid w:val="00010D60"/>
    <w:rsid w:val="000202AF"/>
    <w:rsid w:val="0005798D"/>
    <w:rsid w:val="000614B8"/>
    <w:rsid w:val="001140BD"/>
    <w:rsid w:val="00136778"/>
    <w:rsid w:val="001916AE"/>
    <w:rsid w:val="001B7220"/>
    <w:rsid w:val="001F24AA"/>
    <w:rsid w:val="001F2BE2"/>
    <w:rsid w:val="0020441B"/>
    <w:rsid w:val="00211658"/>
    <w:rsid w:val="00227028"/>
    <w:rsid w:val="00227A06"/>
    <w:rsid w:val="0025133B"/>
    <w:rsid w:val="002703D3"/>
    <w:rsid w:val="002A4A88"/>
    <w:rsid w:val="002B578B"/>
    <w:rsid w:val="002D2EB9"/>
    <w:rsid w:val="002F1B87"/>
    <w:rsid w:val="00375A43"/>
    <w:rsid w:val="0038252A"/>
    <w:rsid w:val="003863E5"/>
    <w:rsid w:val="003A1E77"/>
    <w:rsid w:val="003E3354"/>
    <w:rsid w:val="004007CF"/>
    <w:rsid w:val="00403F38"/>
    <w:rsid w:val="00415B1C"/>
    <w:rsid w:val="00427513"/>
    <w:rsid w:val="00483150"/>
    <w:rsid w:val="00493EED"/>
    <w:rsid w:val="004A3096"/>
    <w:rsid w:val="004A5C17"/>
    <w:rsid w:val="004B2EFF"/>
    <w:rsid w:val="004C2E9D"/>
    <w:rsid w:val="004D7C95"/>
    <w:rsid w:val="00532944"/>
    <w:rsid w:val="00546977"/>
    <w:rsid w:val="00546C58"/>
    <w:rsid w:val="00571E08"/>
    <w:rsid w:val="005E6560"/>
    <w:rsid w:val="00611428"/>
    <w:rsid w:val="00614D50"/>
    <w:rsid w:val="00617054"/>
    <w:rsid w:val="0066306E"/>
    <w:rsid w:val="006758E7"/>
    <w:rsid w:val="006C56CA"/>
    <w:rsid w:val="0071712D"/>
    <w:rsid w:val="00734BD9"/>
    <w:rsid w:val="0076621C"/>
    <w:rsid w:val="007948EF"/>
    <w:rsid w:val="007D547D"/>
    <w:rsid w:val="00807433"/>
    <w:rsid w:val="00820E5C"/>
    <w:rsid w:val="008448DE"/>
    <w:rsid w:val="00847EED"/>
    <w:rsid w:val="00865871"/>
    <w:rsid w:val="00897551"/>
    <w:rsid w:val="008A7525"/>
    <w:rsid w:val="008E4533"/>
    <w:rsid w:val="009723D1"/>
    <w:rsid w:val="009C76D9"/>
    <w:rsid w:val="009F601A"/>
    <w:rsid w:val="00A016F7"/>
    <w:rsid w:val="00A51B58"/>
    <w:rsid w:val="00A62C03"/>
    <w:rsid w:val="00A6366F"/>
    <w:rsid w:val="00A7007B"/>
    <w:rsid w:val="00AA18A0"/>
    <w:rsid w:val="00AB250A"/>
    <w:rsid w:val="00B0158C"/>
    <w:rsid w:val="00B11814"/>
    <w:rsid w:val="00B24D41"/>
    <w:rsid w:val="00B34F81"/>
    <w:rsid w:val="00B4177E"/>
    <w:rsid w:val="00B63B8E"/>
    <w:rsid w:val="00B700A2"/>
    <w:rsid w:val="00BB4568"/>
    <w:rsid w:val="00BE6F65"/>
    <w:rsid w:val="00C01333"/>
    <w:rsid w:val="00C32221"/>
    <w:rsid w:val="00C77D7E"/>
    <w:rsid w:val="00CA0D26"/>
    <w:rsid w:val="00CC3AAD"/>
    <w:rsid w:val="00CC7ACB"/>
    <w:rsid w:val="00D070AB"/>
    <w:rsid w:val="00D85218"/>
    <w:rsid w:val="00D97BF2"/>
    <w:rsid w:val="00DE57E9"/>
    <w:rsid w:val="00E007C7"/>
    <w:rsid w:val="00E40C74"/>
    <w:rsid w:val="00E5300C"/>
    <w:rsid w:val="00E829BA"/>
    <w:rsid w:val="00E85447"/>
    <w:rsid w:val="00F136F6"/>
    <w:rsid w:val="00F22A06"/>
    <w:rsid w:val="00F51074"/>
    <w:rsid w:val="00F614E9"/>
    <w:rsid w:val="00F65710"/>
    <w:rsid w:val="00F838BC"/>
    <w:rsid w:val="00F83FD0"/>
    <w:rsid w:val="00FA2AB5"/>
    <w:rsid w:val="00FB251F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  <w:style w:type="paragraph" w:styleId="Ttulo">
    <w:name w:val="Title"/>
    <w:basedOn w:val="Normal"/>
    <w:next w:val="Normal"/>
    <w:link w:val="TtuloCar"/>
    <w:qFormat/>
    <w:rsid w:val="00571E08"/>
    <w:pPr>
      <w:spacing w:before="600" w:after="600" w:line="240" w:lineRule="auto"/>
      <w:jc w:val="both"/>
    </w:pPr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571E08"/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  <w:style w:type="paragraph" w:styleId="Ttulo">
    <w:name w:val="Title"/>
    <w:basedOn w:val="Normal"/>
    <w:next w:val="Normal"/>
    <w:link w:val="TtuloCar"/>
    <w:qFormat/>
    <w:rsid w:val="00571E08"/>
    <w:pPr>
      <w:spacing w:before="600" w:after="600" w:line="240" w:lineRule="auto"/>
      <w:jc w:val="both"/>
    </w:pPr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character" w:customStyle="1" w:styleId="TtuloCar">
    <w:name w:val="Título Car"/>
    <w:basedOn w:val="Fuentedeprrafopredeter"/>
    <w:link w:val="Ttulo"/>
    <w:rsid w:val="00571E08"/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4" ma:contentTypeDescription="Crear nuevo documento." ma:contentTypeScope="" ma:versionID="7e83c02898a59e65287d91fedc84838b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d3a5b562ed06edda71ec899dbe2fc227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A6164E-39BA-4CDE-BC40-CF632A6A8165}"/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2016-01-13T10:44:00Z</dcterms:created>
  <dcterms:modified xsi:type="dcterms:W3CDTF">2017-09-06T06:47:00Z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