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C95B3" w14:textId="77777777" w:rsidR="00A17621" w:rsidRDefault="00A17621" w:rsidP="00BA6EF9">
      <w:bookmarkStart w:id="0" w:name="_Toc96946307"/>
    </w:p>
    <w:p w14:paraId="7100968F" w14:textId="77777777" w:rsidR="00A17621" w:rsidRDefault="00A17621" w:rsidP="00BA6EF9"/>
    <w:p w14:paraId="252225A8" w14:textId="77777777" w:rsidR="00A17621" w:rsidRDefault="00A17621" w:rsidP="00BA6EF9"/>
    <w:p w14:paraId="14C05AA9" w14:textId="77777777" w:rsidR="00A17621" w:rsidRDefault="00A17621" w:rsidP="00BA6EF9"/>
    <w:p w14:paraId="12FE964C" w14:textId="77777777" w:rsidR="00A17621" w:rsidRDefault="00A17621" w:rsidP="00BA6EF9"/>
    <w:p w14:paraId="4D63AF9B" w14:textId="77777777" w:rsidR="00A17621" w:rsidRDefault="00A17621" w:rsidP="00BA6EF9"/>
    <w:p w14:paraId="753C2951" w14:textId="455BB7B5" w:rsidR="00C74288" w:rsidRDefault="004960B8" w:rsidP="009A4CA0">
      <w:pPr>
        <w:pStyle w:val="Ttulo1"/>
        <w:jc w:val="center"/>
        <w:rPr>
          <w:b/>
          <w:bCs/>
          <w:color w:val="007AAE" w:themeColor="accent1"/>
        </w:rPr>
      </w:pPr>
      <w:r>
        <w:rPr>
          <w:b/>
          <w:bCs/>
          <w:color w:val="007AAE" w:themeColor="accent1"/>
        </w:rPr>
        <w:t xml:space="preserve">Contrato de participación </w:t>
      </w:r>
      <w:bookmarkStart w:id="1" w:name="_Hlk114485423"/>
      <w:r>
        <w:rPr>
          <w:b/>
          <w:bCs/>
          <w:color w:val="007AAE" w:themeColor="accent1"/>
        </w:rPr>
        <w:t xml:space="preserve">en </w:t>
      </w:r>
      <w:r w:rsidR="005F1770">
        <w:rPr>
          <w:b/>
          <w:bCs/>
          <w:color w:val="007AAE" w:themeColor="accent1"/>
        </w:rPr>
        <w:t>el</w:t>
      </w:r>
      <w:r w:rsidR="00144106">
        <w:rPr>
          <w:b/>
          <w:bCs/>
          <w:color w:val="007AAE" w:themeColor="accent1"/>
        </w:rPr>
        <w:t xml:space="preserve"> Sistema de Garantías de Origen</w:t>
      </w:r>
      <w:r w:rsidR="0046000F">
        <w:rPr>
          <w:b/>
          <w:bCs/>
          <w:color w:val="007AAE" w:themeColor="accent1"/>
        </w:rPr>
        <w:t xml:space="preserve"> de</w:t>
      </w:r>
      <w:r w:rsidR="00C95968">
        <w:rPr>
          <w:b/>
          <w:bCs/>
          <w:color w:val="007AAE" w:themeColor="accent1"/>
        </w:rPr>
        <w:t>l</w:t>
      </w:r>
      <w:r w:rsidR="0046000F">
        <w:rPr>
          <w:b/>
          <w:bCs/>
          <w:color w:val="007AAE" w:themeColor="accent1"/>
        </w:rPr>
        <w:t xml:space="preserve"> gas procedente de fuentes renovables</w:t>
      </w:r>
      <w:bookmarkEnd w:id="1"/>
    </w:p>
    <w:p w14:paraId="02531567" w14:textId="5FA8330E" w:rsidR="00176D91" w:rsidRDefault="00176D91" w:rsidP="00176D91">
      <w:pPr>
        <w:jc w:val="center"/>
      </w:pPr>
    </w:p>
    <w:p w14:paraId="2EA00BE6" w14:textId="77777777" w:rsidR="008F5CC8" w:rsidRDefault="008F5CC8" w:rsidP="008F5CC8"/>
    <w:p w14:paraId="75711A08" w14:textId="77777777" w:rsidR="008F5CC8" w:rsidRDefault="008F5CC8" w:rsidP="008F5CC8"/>
    <w:p w14:paraId="244FB194" w14:textId="77777777" w:rsidR="008F5CC8" w:rsidRDefault="008F5CC8" w:rsidP="008F5CC8"/>
    <w:p w14:paraId="0BEDEC1F" w14:textId="77777777" w:rsidR="008F5CC8" w:rsidRDefault="008F5CC8" w:rsidP="008F5CC8"/>
    <w:p w14:paraId="1C374C58" w14:textId="77777777" w:rsidR="008F5CC8" w:rsidRDefault="008F5CC8" w:rsidP="008F5CC8"/>
    <w:p w14:paraId="7B929501" w14:textId="77777777" w:rsidR="008F5CC8" w:rsidRDefault="008F5CC8" w:rsidP="008F5CC8"/>
    <w:p w14:paraId="48A5D9E1" w14:textId="77777777" w:rsidR="008F5CC8" w:rsidRDefault="008F5CC8" w:rsidP="008F5CC8"/>
    <w:p w14:paraId="451A434B" w14:textId="77777777" w:rsidR="008F5CC8" w:rsidRDefault="008F5CC8" w:rsidP="008F5CC8"/>
    <w:p w14:paraId="2921EA3A" w14:textId="77777777" w:rsidR="008F5CC8" w:rsidRDefault="008F5CC8" w:rsidP="008F5CC8"/>
    <w:p w14:paraId="0AF970D6" w14:textId="77777777" w:rsidR="008F5CC8" w:rsidRDefault="008F5CC8" w:rsidP="008F5CC8"/>
    <w:p w14:paraId="74BB1B8A" w14:textId="77777777" w:rsidR="008F5CC8" w:rsidRDefault="008F5CC8" w:rsidP="008F5CC8"/>
    <w:p w14:paraId="638E4EBF" w14:textId="77777777" w:rsidR="008F5CC8" w:rsidRDefault="008F5CC8" w:rsidP="008F5CC8"/>
    <w:p w14:paraId="10F51D6F" w14:textId="77777777" w:rsidR="008F5CC8" w:rsidRDefault="008F5CC8" w:rsidP="008F5CC8"/>
    <w:p w14:paraId="38375CB1" w14:textId="5E1741D5" w:rsidR="008F5CC8" w:rsidRDefault="008F7F07" w:rsidP="008F5CC8">
      <w:r>
        <w:t xml:space="preserve">Sujeto: </w:t>
      </w:r>
      <w:r w:rsidR="00030036">
        <w:t xml:space="preserve"> &lt;</w:t>
      </w:r>
      <w:r w:rsidR="005636D4" w:rsidRPr="005636D4">
        <w:rPr>
          <w:b/>
          <w:bCs/>
        </w:rPr>
        <w:t xml:space="preserve"> </w:t>
      </w:r>
      <w:r w:rsidR="005636D4" w:rsidRPr="00E04B94">
        <w:rPr>
          <w:b/>
          <w:bCs/>
        </w:rPr>
        <w:t>SUJETO</w:t>
      </w:r>
      <w:r w:rsidR="005636D4">
        <w:rPr>
          <w:b/>
          <w:bCs/>
        </w:rPr>
        <w:t xml:space="preserve">: </w:t>
      </w:r>
      <w:r w:rsidR="005636D4" w:rsidRPr="002135DC">
        <w:rPr>
          <w:b/>
          <w:bCs/>
          <w:color w:val="00B050"/>
        </w:rPr>
        <w:t>nombre o razón social</w:t>
      </w:r>
      <w:r w:rsidR="005636D4">
        <w:t xml:space="preserve"> </w:t>
      </w:r>
      <w:r w:rsidR="00030036">
        <w:t>&gt;</w:t>
      </w:r>
    </w:p>
    <w:p w14:paraId="46209A95" w14:textId="2A8AE7DF" w:rsidR="00030036" w:rsidRDefault="00030036" w:rsidP="008F5CC8">
      <w:r>
        <w:t xml:space="preserve">Código: </w:t>
      </w:r>
      <w:r w:rsidR="0010700C">
        <w:t>&lt;</w:t>
      </w:r>
      <w:r w:rsidR="0010700C" w:rsidRPr="005636D4">
        <w:rPr>
          <w:b/>
        </w:rPr>
        <w:t>COD.SUJETO</w:t>
      </w:r>
      <w:r w:rsidR="005636D4">
        <w:rPr>
          <w:b/>
        </w:rPr>
        <w:t>:</w:t>
      </w:r>
      <w:r w:rsidR="005636D4">
        <w:t xml:space="preserve"> </w:t>
      </w:r>
      <w:r w:rsidR="005636D4">
        <w:rPr>
          <w:color w:val="00B050"/>
        </w:rPr>
        <w:t>código sujeto</w:t>
      </w:r>
      <w:r w:rsidR="00643AB5">
        <w:t>&gt;</w:t>
      </w:r>
    </w:p>
    <w:p w14:paraId="3F8D6F29" w14:textId="77777777" w:rsidR="00F81ED9" w:rsidRDefault="00A67103">
      <w:pPr>
        <w:spacing w:after="160" w:line="259" w:lineRule="auto"/>
        <w:rPr>
          <w:b/>
          <w:bCs/>
          <w:color w:val="007AAE" w:themeColor="accent1"/>
        </w:rPr>
      </w:pPr>
      <w:r>
        <w:rPr>
          <w:b/>
          <w:bCs/>
          <w:color w:val="007AAE" w:themeColor="accent1"/>
        </w:rPr>
        <w:br w:type="page"/>
      </w:r>
    </w:p>
    <w:p w14:paraId="2443EC2F" w14:textId="77777777" w:rsidR="00F81ED9" w:rsidRDefault="00F81ED9">
      <w:pPr>
        <w:spacing w:after="160" w:line="259" w:lineRule="auto"/>
        <w:rPr>
          <w:b/>
          <w:bCs/>
          <w:color w:val="007AAE" w:themeColor="accent1"/>
        </w:rPr>
      </w:pPr>
    </w:p>
    <w:p w14:paraId="3AD2BCCF" w14:textId="77777777" w:rsidR="00C013B7" w:rsidRDefault="00C013B7">
      <w:pPr>
        <w:spacing w:after="160" w:line="259" w:lineRule="auto"/>
        <w:rPr>
          <w:b/>
          <w:bCs/>
          <w:color w:val="007AAE" w:themeColor="accent1"/>
        </w:rPr>
      </w:pPr>
    </w:p>
    <w:p w14:paraId="125FE168" w14:textId="0C168D97" w:rsidR="00F81ED9" w:rsidRDefault="00C013B7">
      <w:pPr>
        <w:spacing w:after="160" w:line="259" w:lineRule="auto"/>
        <w:rPr>
          <w:b/>
          <w:bCs/>
          <w:color w:val="007AAE" w:themeColor="accent1"/>
        </w:rPr>
      </w:pPr>
      <w:r>
        <w:rPr>
          <w:b/>
          <w:bCs/>
          <w:color w:val="007AAE" w:themeColor="accent1"/>
        </w:rPr>
        <w:t>Enagás GTS SAU</w:t>
      </w:r>
      <w:r w:rsidR="00385B33">
        <w:rPr>
          <w:b/>
          <w:bCs/>
          <w:color w:val="007AAE" w:themeColor="accent1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2831"/>
      </w:tblGrid>
      <w:tr w:rsidR="00C013B7" w14:paraId="2C911E76" w14:textId="77777777" w:rsidTr="00F50420">
        <w:tc>
          <w:tcPr>
            <w:tcW w:w="2831" w:type="dxa"/>
          </w:tcPr>
          <w:p w14:paraId="61711562" w14:textId="77777777" w:rsidR="00C013B7" w:rsidRDefault="00C013B7" w:rsidP="00B73B37">
            <w:pPr>
              <w:spacing w:after="160" w:line="259" w:lineRule="auto"/>
              <w:jc w:val="both"/>
            </w:pPr>
            <w:r>
              <w:t>Nombre:</w:t>
            </w:r>
          </w:p>
          <w:p w14:paraId="64F44279" w14:textId="403500B9" w:rsidR="00C013B7" w:rsidRPr="000A4488" w:rsidRDefault="009E0ADF" w:rsidP="00B73B37">
            <w:pPr>
              <w:spacing w:after="160" w:line="259" w:lineRule="auto"/>
              <w:jc w:val="both"/>
              <w:rPr>
                <w:color w:val="9CB700" w:themeColor="accent2"/>
              </w:rPr>
            </w:pPr>
            <w:r>
              <w:rPr>
                <w:color w:val="9CB700" w:themeColor="accent2"/>
                <w:sz w:val="20"/>
                <w:szCs w:val="20"/>
              </w:rPr>
              <w:t>&lt;</w:t>
            </w:r>
            <w:r>
              <w:rPr>
                <w:color w:val="9CB700" w:themeColor="accent2"/>
              </w:rPr>
              <w:t>nombre y apellidos&gt;</w:t>
            </w:r>
          </w:p>
          <w:p w14:paraId="3D9AE0FD" w14:textId="1D97712D" w:rsidR="00C013B7" w:rsidRDefault="00C013B7" w:rsidP="00B73B37">
            <w:pPr>
              <w:spacing w:after="160" w:line="259" w:lineRule="auto"/>
              <w:jc w:val="both"/>
            </w:pPr>
            <w:r>
              <w:t>DNI:</w:t>
            </w:r>
            <w:r w:rsidR="003B5589">
              <w:t xml:space="preserve"> </w:t>
            </w:r>
          </w:p>
          <w:p w14:paraId="3EB317B8" w14:textId="71A26E36" w:rsidR="00C013B7" w:rsidRPr="008431DF" w:rsidRDefault="008431DF" w:rsidP="00B73B37">
            <w:pPr>
              <w:spacing w:after="160" w:line="259" w:lineRule="auto"/>
              <w:jc w:val="both"/>
              <w:rPr>
                <w:color w:val="9CB700" w:themeColor="accent2"/>
              </w:rPr>
            </w:pPr>
            <w:r>
              <w:rPr>
                <w:color w:val="9CB700" w:themeColor="accent2"/>
                <w:sz w:val="20"/>
                <w:szCs w:val="20"/>
              </w:rPr>
              <w:t>&lt;</w:t>
            </w:r>
            <w:r w:rsidR="000D104E">
              <w:rPr>
                <w:color w:val="9CB700" w:themeColor="accent2"/>
              </w:rPr>
              <w:t>DNI</w:t>
            </w:r>
            <w:r>
              <w:rPr>
                <w:color w:val="9CB700" w:themeColor="accent2"/>
              </w:rPr>
              <w:t>&gt;</w:t>
            </w:r>
          </w:p>
        </w:tc>
        <w:tc>
          <w:tcPr>
            <w:tcW w:w="2831" w:type="dxa"/>
          </w:tcPr>
          <w:p w14:paraId="77A1C79B" w14:textId="3EC9C3CA" w:rsidR="00C013B7" w:rsidRDefault="00C013B7" w:rsidP="00B73B37">
            <w:pPr>
              <w:spacing w:after="160" w:line="259" w:lineRule="auto"/>
              <w:jc w:val="both"/>
            </w:pPr>
            <w:r>
              <w:t>Firma</w:t>
            </w:r>
          </w:p>
        </w:tc>
      </w:tr>
    </w:tbl>
    <w:p w14:paraId="3A076611" w14:textId="77777777" w:rsidR="00B73B37" w:rsidRDefault="00B73B37" w:rsidP="00B73B37">
      <w:pPr>
        <w:spacing w:after="160" w:line="259" w:lineRule="auto"/>
        <w:jc w:val="both"/>
      </w:pPr>
    </w:p>
    <w:p w14:paraId="0C446DAA" w14:textId="676B7844" w:rsidR="00500304" w:rsidRPr="00C013B7" w:rsidRDefault="00C013B7">
      <w:pPr>
        <w:spacing w:after="160" w:line="259" w:lineRule="auto"/>
        <w:rPr>
          <w:b/>
          <w:bCs/>
          <w:color w:val="007AAE" w:themeColor="accent1"/>
          <w:sz w:val="20"/>
          <w:szCs w:val="20"/>
          <w:lang w:val="es-ES_tradnl"/>
        </w:rPr>
      </w:pPr>
      <w:r>
        <w:rPr>
          <w:b/>
          <w:bCs/>
          <w:color w:val="007AAE" w:themeColor="accent1"/>
          <w:sz w:val="20"/>
          <w:szCs w:val="20"/>
          <w:lang w:val="es-ES_tradnl"/>
        </w:rPr>
        <w:t>&lt;</w:t>
      </w:r>
      <w:r w:rsidR="00311578" w:rsidRPr="005636D4">
        <w:rPr>
          <w:b/>
          <w:bCs/>
        </w:rPr>
        <w:t xml:space="preserve"> </w:t>
      </w:r>
      <w:r w:rsidR="00311578" w:rsidRPr="00311578">
        <w:rPr>
          <w:b/>
          <w:bCs/>
          <w:color w:val="007AAE" w:themeColor="accent1"/>
        </w:rPr>
        <w:t>SUJETO:</w:t>
      </w:r>
      <w:r w:rsidR="00311578">
        <w:rPr>
          <w:b/>
          <w:bCs/>
        </w:rPr>
        <w:t xml:space="preserve"> </w:t>
      </w:r>
      <w:r w:rsidR="00311578" w:rsidRPr="002135DC">
        <w:rPr>
          <w:b/>
          <w:bCs/>
          <w:color w:val="00B050"/>
        </w:rPr>
        <w:t>nombre o razón social</w:t>
      </w:r>
      <w:r w:rsidR="00311578">
        <w:t xml:space="preserve"> </w:t>
      </w:r>
      <w:r>
        <w:rPr>
          <w:b/>
          <w:bCs/>
          <w:color w:val="007AAE" w:themeColor="accent1"/>
          <w:sz w:val="20"/>
          <w:szCs w:val="20"/>
          <w:lang w:val="es-ES_tradnl"/>
        </w:rPr>
        <w:t>&gt;: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23"/>
        <w:gridCol w:w="2268"/>
        <w:gridCol w:w="2179"/>
      </w:tblGrid>
      <w:tr w:rsidR="00C013B7" w14:paraId="601C5CF5" w14:textId="77777777" w:rsidTr="00C013B7">
        <w:tc>
          <w:tcPr>
            <w:tcW w:w="2023" w:type="dxa"/>
          </w:tcPr>
          <w:p w14:paraId="1974C1CB" w14:textId="2BCF8CD3" w:rsidR="00C013B7" w:rsidRDefault="00C013B7" w:rsidP="00323579">
            <w:pPr>
              <w:spacing w:after="160" w:line="259" w:lineRule="auto"/>
              <w:jc w:val="both"/>
            </w:pPr>
            <w:r>
              <w:t>Apoderado 1</w:t>
            </w:r>
          </w:p>
        </w:tc>
        <w:tc>
          <w:tcPr>
            <w:tcW w:w="2268" w:type="dxa"/>
          </w:tcPr>
          <w:p w14:paraId="4C6C60A0" w14:textId="38EE7379" w:rsidR="00C013B7" w:rsidRDefault="00C013B7" w:rsidP="00323579">
            <w:pPr>
              <w:spacing w:after="160" w:line="259" w:lineRule="auto"/>
              <w:jc w:val="both"/>
            </w:pPr>
            <w:r>
              <w:t>Nombre:</w:t>
            </w:r>
          </w:p>
          <w:p w14:paraId="72D2B188" w14:textId="3DC8492B" w:rsidR="00C013B7" w:rsidRPr="000D104E" w:rsidRDefault="000D104E" w:rsidP="00323579">
            <w:pPr>
              <w:spacing w:after="160" w:line="259" w:lineRule="auto"/>
              <w:jc w:val="both"/>
              <w:rPr>
                <w:color w:val="9CB700" w:themeColor="accent2"/>
              </w:rPr>
            </w:pPr>
            <w:r>
              <w:rPr>
                <w:color w:val="9CB700" w:themeColor="accent2"/>
                <w:sz w:val="20"/>
                <w:szCs w:val="20"/>
              </w:rPr>
              <w:t>&lt;</w:t>
            </w:r>
            <w:r>
              <w:rPr>
                <w:color w:val="9CB700" w:themeColor="accent2"/>
              </w:rPr>
              <w:t>nombre y apellidos&gt;</w:t>
            </w:r>
          </w:p>
          <w:p w14:paraId="17F1B1AF" w14:textId="221DC3F6" w:rsidR="00C013B7" w:rsidRDefault="00740F94" w:rsidP="00323579">
            <w:pPr>
              <w:spacing w:after="160" w:line="259" w:lineRule="auto"/>
              <w:jc w:val="both"/>
            </w:pPr>
            <w:r>
              <w:rPr>
                <w:rFonts w:ascii="Segoe UI" w:hAnsi="Segoe UI" w:cs="Segoe UI"/>
                <w:color w:val="172B4D"/>
                <w:spacing w:val="-1"/>
                <w:sz w:val="21"/>
                <w:szCs w:val="21"/>
                <w:shd w:val="clear" w:color="auto" w:fill="FFFFFF"/>
              </w:rPr>
              <w:t>DNI/NIE/Pasaporte</w:t>
            </w:r>
            <w:r w:rsidR="00C013B7">
              <w:t>:</w:t>
            </w:r>
          </w:p>
          <w:p w14:paraId="2E3A430B" w14:textId="0BBEE6AA" w:rsidR="00C013B7" w:rsidRDefault="000D104E" w:rsidP="00323579">
            <w:pPr>
              <w:spacing w:after="160" w:line="259" w:lineRule="auto"/>
              <w:jc w:val="both"/>
            </w:pPr>
            <w:r>
              <w:rPr>
                <w:color w:val="9CB700" w:themeColor="accent2"/>
                <w:sz w:val="20"/>
                <w:szCs w:val="20"/>
              </w:rPr>
              <w:t>&lt;</w:t>
            </w:r>
            <w:r>
              <w:rPr>
                <w:color w:val="9CB700" w:themeColor="accent2"/>
              </w:rPr>
              <w:t>DNI&gt;</w:t>
            </w:r>
          </w:p>
        </w:tc>
        <w:tc>
          <w:tcPr>
            <w:tcW w:w="2179" w:type="dxa"/>
          </w:tcPr>
          <w:p w14:paraId="0C2AC6E1" w14:textId="77777777" w:rsidR="00C013B7" w:rsidRDefault="00C013B7" w:rsidP="00323579">
            <w:pPr>
              <w:spacing w:after="160" w:line="259" w:lineRule="auto"/>
              <w:jc w:val="both"/>
            </w:pPr>
            <w:r>
              <w:t>Firma</w:t>
            </w:r>
          </w:p>
        </w:tc>
      </w:tr>
      <w:tr w:rsidR="00C013B7" w14:paraId="36AB4B42" w14:textId="77777777" w:rsidTr="00C013B7">
        <w:tc>
          <w:tcPr>
            <w:tcW w:w="2023" w:type="dxa"/>
          </w:tcPr>
          <w:p w14:paraId="7FC141C3" w14:textId="29823170" w:rsidR="00C013B7" w:rsidRDefault="00C013B7" w:rsidP="00C013B7">
            <w:pPr>
              <w:spacing w:after="160" w:line="259" w:lineRule="auto"/>
              <w:jc w:val="both"/>
            </w:pPr>
            <w:r>
              <w:t>Apoderado 2</w:t>
            </w:r>
          </w:p>
        </w:tc>
        <w:tc>
          <w:tcPr>
            <w:tcW w:w="2268" w:type="dxa"/>
          </w:tcPr>
          <w:p w14:paraId="1591C988" w14:textId="77777777" w:rsidR="00C013B7" w:rsidRDefault="00C013B7" w:rsidP="00C013B7">
            <w:pPr>
              <w:spacing w:after="160" w:line="259" w:lineRule="auto"/>
              <w:jc w:val="both"/>
            </w:pPr>
            <w:r>
              <w:t>Nombre:</w:t>
            </w:r>
          </w:p>
          <w:p w14:paraId="197BF1B4" w14:textId="77777777" w:rsidR="000D104E" w:rsidRPr="000D104E" w:rsidRDefault="000D104E" w:rsidP="000D104E">
            <w:pPr>
              <w:spacing w:after="160" w:line="259" w:lineRule="auto"/>
              <w:jc w:val="both"/>
              <w:rPr>
                <w:color w:val="9CB700" w:themeColor="accent2"/>
              </w:rPr>
            </w:pPr>
            <w:r>
              <w:rPr>
                <w:color w:val="9CB700" w:themeColor="accent2"/>
                <w:sz w:val="20"/>
                <w:szCs w:val="20"/>
              </w:rPr>
              <w:t>&lt;</w:t>
            </w:r>
            <w:r>
              <w:rPr>
                <w:color w:val="9CB700" w:themeColor="accent2"/>
              </w:rPr>
              <w:t>nombre y apellidos&gt;</w:t>
            </w:r>
          </w:p>
          <w:p w14:paraId="673D6250" w14:textId="6A653EA0" w:rsidR="00C013B7" w:rsidRDefault="00740F94" w:rsidP="00C013B7">
            <w:pPr>
              <w:spacing w:after="160" w:line="259" w:lineRule="auto"/>
              <w:jc w:val="both"/>
            </w:pPr>
            <w:r>
              <w:rPr>
                <w:rFonts w:ascii="Segoe UI" w:hAnsi="Segoe UI" w:cs="Segoe UI"/>
                <w:color w:val="172B4D"/>
                <w:spacing w:val="-1"/>
                <w:sz w:val="21"/>
                <w:szCs w:val="21"/>
                <w:shd w:val="clear" w:color="auto" w:fill="FFFFFF"/>
              </w:rPr>
              <w:t>DNI/NIE/Pasaporte</w:t>
            </w:r>
            <w:r w:rsidR="00C013B7">
              <w:t>:</w:t>
            </w:r>
          </w:p>
          <w:p w14:paraId="3404D572" w14:textId="675996A5" w:rsidR="00C013B7" w:rsidRDefault="000D104E" w:rsidP="00C013B7">
            <w:pPr>
              <w:spacing w:after="160" w:line="259" w:lineRule="auto"/>
              <w:jc w:val="both"/>
            </w:pPr>
            <w:r>
              <w:rPr>
                <w:color w:val="9CB700" w:themeColor="accent2"/>
                <w:sz w:val="20"/>
                <w:szCs w:val="20"/>
              </w:rPr>
              <w:t>&lt;</w:t>
            </w:r>
            <w:r>
              <w:rPr>
                <w:color w:val="9CB700" w:themeColor="accent2"/>
              </w:rPr>
              <w:t>DNI&gt;</w:t>
            </w:r>
          </w:p>
        </w:tc>
        <w:tc>
          <w:tcPr>
            <w:tcW w:w="2179" w:type="dxa"/>
          </w:tcPr>
          <w:p w14:paraId="387D36C7" w14:textId="2C9DCD5C" w:rsidR="00C013B7" w:rsidRDefault="00C013B7" w:rsidP="00C013B7">
            <w:pPr>
              <w:spacing w:after="160" w:line="259" w:lineRule="auto"/>
              <w:jc w:val="both"/>
            </w:pPr>
            <w:r>
              <w:t>Firma</w:t>
            </w:r>
          </w:p>
        </w:tc>
      </w:tr>
      <w:tr w:rsidR="00C013B7" w14:paraId="54A32372" w14:textId="77777777" w:rsidTr="00C013B7">
        <w:tc>
          <w:tcPr>
            <w:tcW w:w="2023" w:type="dxa"/>
          </w:tcPr>
          <w:p w14:paraId="6D4964BC" w14:textId="6E0D5586" w:rsidR="00C013B7" w:rsidRDefault="00C013B7" w:rsidP="00C013B7">
            <w:pPr>
              <w:spacing w:after="160" w:line="259" w:lineRule="auto"/>
              <w:jc w:val="both"/>
            </w:pPr>
            <w:r>
              <w:t>Apoderado 3</w:t>
            </w:r>
          </w:p>
        </w:tc>
        <w:tc>
          <w:tcPr>
            <w:tcW w:w="2268" w:type="dxa"/>
          </w:tcPr>
          <w:p w14:paraId="449D66ED" w14:textId="77777777" w:rsidR="00C013B7" w:rsidRDefault="00C013B7" w:rsidP="00C013B7">
            <w:pPr>
              <w:spacing w:after="160" w:line="259" w:lineRule="auto"/>
              <w:jc w:val="both"/>
            </w:pPr>
            <w:r>
              <w:t>Nombre:</w:t>
            </w:r>
          </w:p>
          <w:p w14:paraId="750A9D54" w14:textId="77777777" w:rsidR="000D104E" w:rsidRPr="000D104E" w:rsidRDefault="000D104E" w:rsidP="000D104E">
            <w:pPr>
              <w:spacing w:after="160" w:line="259" w:lineRule="auto"/>
              <w:jc w:val="both"/>
              <w:rPr>
                <w:color w:val="9CB700" w:themeColor="accent2"/>
              </w:rPr>
            </w:pPr>
            <w:r>
              <w:rPr>
                <w:color w:val="9CB700" w:themeColor="accent2"/>
                <w:sz w:val="20"/>
                <w:szCs w:val="20"/>
              </w:rPr>
              <w:t>&lt;</w:t>
            </w:r>
            <w:r>
              <w:rPr>
                <w:color w:val="9CB700" w:themeColor="accent2"/>
              </w:rPr>
              <w:t>nombre y apellidos&gt;</w:t>
            </w:r>
          </w:p>
          <w:p w14:paraId="56377616" w14:textId="15C01B5B" w:rsidR="00C013B7" w:rsidRDefault="00740F94" w:rsidP="00C013B7">
            <w:pPr>
              <w:spacing w:after="160" w:line="259" w:lineRule="auto"/>
              <w:jc w:val="both"/>
            </w:pPr>
            <w:r>
              <w:rPr>
                <w:rFonts w:ascii="Segoe UI" w:hAnsi="Segoe UI" w:cs="Segoe UI"/>
                <w:color w:val="172B4D"/>
                <w:spacing w:val="-1"/>
                <w:sz w:val="21"/>
                <w:szCs w:val="21"/>
                <w:shd w:val="clear" w:color="auto" w:fill="FFFFFF"/>
              </w:rPr>
              <w:t>DNI/NIE/Pasaporte</w:t>
            </w:r>
            <w:r w:rsidR="00C013B7">
              <w:t>:</w:t>
            </w:r>
          </w:p>
          <w:p w14:paraId="33AA757C" w14:textId="24D1D819" w:rsidR="00C013B7" w:rsidRDefault="000D104E" w:rsidP="00C013B7">
            <w:pPr>
              <w:spacing w:after="160" w:line="259" w:lineRule="auto"/>
              <w:jc w:val="both"/>
            </w:pPr>
            <w:r>
              <w:rPr>
                <w:color w:val="9CB700" w:themeColor="accent2"/>
                <w:sz w:val="20"/>
                <w:szCs w:val="20"/>
              </w:rPr>
              <w:t>&lt;</w:t>
            </w:r>
            <w:r>
              <w:rPr>
                <w:color w:val="9CB700" w:themeColor="accent2"/>
              </w:rPr>
              <w:t>DNI&gt;</w:t>
            </w:r>
          </w:p>
        </w:tc>
        <w:tc>
          <w:tcPr>
            <w:tcW w:w="2179" w:type="dxa"/>
          </w:tcPr>
          <w:p w14:paraId="2D69F32F" w14:textId="3CDC0DCD" w:rsidR="00C013B7" w:rsidRDefault="00C013B7" w:rsidP="00C013B7">
            <w:pPr>
              <w:spacing w:after="160" w:line="259" w:lineRule="auto"/>
              <w:jc w:val="both"/>
            </w:pPr>
            <w:r>
              <w:t>Firma</w:t>
            </w:r>
          </w:p>
        </w:tc>
      </w:tr>
      <w:tr w:rsidR="00C013B7" w14:paraId="5658F82E" w14:textId="77777777" w:rsidTr="00C013B7">
        <w:tc>
          <w:tcPr>
            <w:tcW w:w="2023" w:type="dxa"/>
          </w:tcPr>
          <w:p w14:paraId="1BD90FE2" w14:textId="5D8140BC" w:rsidR="00C013B7" w:rsidRDefault="00C013B7" w:rsidP="00C013B7">
            <w:pPr>
              <w:spacing w:after="160" w:line="259" w:lineRule="auto"/>
              <w:jc w:val="both"/>
            </w:pPr>
            <w:r>
              <w:t>Apoderado 4</w:t>
            </w:r>
          </w:p>
        </w:tc>
        <w:tc>
          <w:tcPr>
            <w:tcW w:w="2268" w:type="dxa"/>
          </w:tcPr>
          <w:p w14:paraId="39868253" w14:textId="77777777" w:rsidR="00C013B7" w:rsidRDefault="00C013B7" w:rsidP="00C013B7">
            <w:pPr>
              <w:spacing w:after="160" w:line="259" w:lineRule="auto"/>
              <w:jc w:val="both"/>
            </w:pPr>
            <w:r>
              <w:t>Nombre:</w:t>
            </w:r>
          </w:p>
          <w:p w14:paraId="1D463DF7" w14:textId="77777777" w:rsidR="00EC6435" w:rsidRPr="000D104E" w:rsidRDefault="00EC6435" w:rsidP="00EC6435">
            <w:pPr>
              <w:spacing w:after="160" w:line="259" w:lineRule="auto"/>
              <w:jc w:val="both"/>
              <w:rPr>
                <w:color w:val="9CB700" w:themeColor="accent2"/>
              </w:rPr>
            </w:pPr>
            <w:r>
              <w:rPr>
                <w:color w:val="9CB700" w:themeColor="accent2"/>
                <w:sz w:val="20"/>
                <w:szCs w:val="20"/>
              </w:rPr>
              <w:t>&lt;</w:t>
            </w:r>
            <w:r>
              <w:rPr>
                <w:color w:val="9CB700" w:themeColor="accent2"/>
              </w:rPr>
              <w:t>nombre y apellidos&gt;</w:t>
            </w:r>
          </w:p>
          <w:p w14:paraId="28AC5185" w14:textId="76D1AA7D" w:rsidR="00C013B7" w:rsidRDefault="00740F94" w:rsidP="00C013B7">
            <w:pPr>
              <w:spacing w:after="160" w:line="259" w:lineRule="auto"/>
              <w:jc w:val="both"/>
            </w:pPr>
            <w:r>
              <w:rPr>
                <w:rFonts w:ascii="Segoe UI" w:hAnsi="Segoe UI" w:cs="Segoe UI"/>
                <w:color w:val="172B4D"/>
                <w:spacing w:val="-1"/>
                <w:sz w:val="21"/>
                <w:szCs w:val="21"/>
                <w:shd w:val="clear" w:color="auto" w:fill="FFFFFF"/>
              </w:rPr>
              <w:t>DNI/NIE/Pasaporte</w:t>
            </w:r>
            <w:r w:rsidR="00C013B7">
              <w:t>:</w:t>
            </w:r>
          </w:p>
          <w:p w14:paraId="71432205" w14:textId="1BA8EE01" w:rsidR="00C013B7" w:rsidRDefault="00EC6435" w:rsidP="00C013B7">
            <w:pPr>
              <w:spacing w:after="160" w:line="259" w:lineRule="auto"/>
              <w:jc w:val="both"/>
            </w:pPr>
            <w:r>
              <w:rPr>
                <w:color w:val="9CB700" w:themeColor="accent2"/>
                <w:sz w:val="20"/>
                <w:szCs w:val="20"/>
              </w:rPr>
              <w:t>&lt;</w:t>
            </w:r>
            <w:r>
              <w:rPr>
                <w:color w:val="9CB700" w:themeColor="accent2"/>
              </w:rPr>
              <w:t>DNI&gt;</w:t>
            </w:r>
          </w:p>
        </w:tc>
        <w:tc>
          <w:tcPr>
            <w:tcW w:w="2179" w:type="dxa"/>
          </w:tcPr>
          <w:p w14:paraId="377D209D" w14:textId="610A40F8" w:rsidR="00C013B7" w:rsidRDefault="00C013B7" w:rsidP="00C013B7">
            <w:pPr>
              <w:spacing w:after="160" w:line="259" w:lineRule="auto"/>
              <w:jc w:val="both"/>
            </w:pPr>
            <w:r>
              <w:t>Firma</w:t>
            </w:r>
          </w:p>
        </w:tc>
      </w:tr>
      <w:tr w:rsidR="00C013B7" w14:paraId="2389E6FB" w14:textId="77777777" w:rsidTr="00C013B7">
        <w:tc>
          <w:tcPr>
            <w:tcW w:w="2023" w:type="dxa"/>
          </w:tcPr>
          <w:p w14:paraId="3C072E44" w14:textId="21B9C3BE" w:rsidR="00C013B7" w:rsidRDefault="00C013B7" w:rsidP="00C013B7">
            <w:pPr>
              <w:spacing w:after="160" w:line="259" w:lineRule="auto"/>
              <w:jc w:val="both"/>
            </w:pPr>
            <w:r>
              <w:t>Apoderado 5</w:t>
            </w:r>
          </w:p>
        </w:tc>
        <w:tc>
          <w:tcPr>
            <w:tcW w:w="2268" w:type="dxa"/>
          </w:tcPr>
          <w:p w14:paraId="0318237A" w14:textId="77777777" w:rsidR="00C013B7" w:rsidRDefault="00C013B7" w:rsidP="00C013B7">
            <w:pPr>
              <w:spacing w:after="160" w:line="259" w:lineRule="auto"/>
              <w:jc w:val="both"/>
            </w:pPr>
            <w:r>
              <w:t>Nombre:</w:t>
            </w:r>
          </w:p>
          <w:p w14:paraId="5FDB9C83" w14:textId="77777777" w:rsidR="00EC6435" w:rsidRPr="000D104E" w:rsidRDefault="00EC6435" w:rsidP="00EC6435">
            <w:pPr>
              <w:spacing w:after="160" w:line="259" w:lineRule="auto"/>
              <w:jc w:val="both"/>
              <w:rPr>
                <w:color w:val="9CB700" w:themeColor="accent2"/>
              </w:rPr>
            </w:pPr>
            <w:r>
              <w:rPr>
                <w:color w:val="9CB700" w:themeColor="accent2"/>
                <w:sz w:val="20"/>
                <w:szCs w:val="20"/>
              </w:rPr>
              <w:t>&lt;</w:t>
            </w:r>
            <w:r>
              <w:rPr>
                <w:color w:val="9CB700" w:themeColor="accent2"/>
              </w:rPr>
              <w:t>nombre y apellidos&gt;</w:t>
            </w:r>
          </w:p>
          <w:p w14:paraId="6AA742B8" w14:textId="1416A90E" w:rsidR="00C013B7" w:rsidRDefault="00740F94" w:rsidP="00C013B7">
            <w:pPr>
              <w:spacing w:after="160" w:line="259" w:lineRule="auto"/>
              <w:jc w:val="both"/>
            </w:pPr>
            <w:r>
              <w:rPr>
                <w:rFonts w:ascii="Segoe UI" w:hAnsi="Segoe UI" w:cs="Segoe UI"/>
                <w:color w:val="172B4D"/>
                <w:spacing w:val="-1"/>
                <w:sz w:val="21"/>
                <w:szCs w:val="21"/>
                <w:shd w:val="clear" w:color="auto" w:fill="FFFFFF"/>
              </w:rPr>
              <w:t>DNI/NIE/Pasaporte</w:t>
            </w:r>
            <w:r w:rsidR="00C013B7">
              <w:t>:</w:t>
            </w:r>
          </w:p>
          <w:p w14:paraId="7A86BF31" w14:textId="050D4C59" w:rsidR="00C013B7" w:rsidRDefault="00EC6435" w:rsidP="00C013B7">
            <w:pPr>
              <w:spacing w:after="160" w:line="259" w:lineRule="auto"/>
              <w:jc w:val="both"/>
            </w:pPr>
            <w:r>
              <w:rPr>
                <w:color w:val="9CB700" w:themeColor="accent2"/>
                <w:sz w:val="20"/>
                <w:szCs w:val="20"/>
              </w:rPr>
              <w:t>&lt;</w:t>
            </w:r>
            <w:r>
              <w:rPr>
                <w:color w:val="9CB700" w:themeColor="accent2"/>
              </w:rPr>
              <w:t>DNI&gt;</w:t>
            </w:r>
          </w:p>
        </w:tc>
        <w:tc>
          <w:tcPr>
            <w:tcW w:w="2179" w:type="dxa"/>
          </w:tcPr>
          <w:p w14:paraId="1E61A880" w14:textId="616B5F94" w:rsidR="00C013B7" w:rsidRDefault="00C013B7" w:rsidP="00C013B7">
            <w:pPr>
              <w:spacing w:after="160" w:line="259" w:lineRule="auto"/>
              <w:jc w:val="both"/>
            </w:pPr>
            <w:r>
              <w:t>Firma</w:t>
            </w:r>
          </w:p>
        </w:tc>
      </w:tr>
    </w:tbl>
    <w:p w14:paraId="7CE55645" w14:textId="77777777" w:rsidR="00B87BC9" w:rsidRDefault="00B87BC9">
      <w:pPr>
        <w:spacing w:after="160" w:line="259" w:lineRule="auto"/>
        <w:rPr>
          <w:b/>
          <w:bCs/>
          <w:color w:val="007AAE" w:themeColor="accent1"/>
        </w:rPr>
      </w:pPr>
    </w:p>
    <w:p w14:paraId="75889889" w14:textId="422E464F" w:rsidR="00385B33" w:rsidRDefault="00385B33">
      <w:pPr>
        <w:spacing w:after="160" w:line="259" w:lineRule="auto"/>
        <w:rPr>
          <w:b/>
          <w:bCs/>
          <w:color w:val="007AAE" w:themeColor="accent1"/>
        </w:rPr>
      </w:pPr>
      <w:r>
        <w:rPr>
          <w:b/>
          <w:bCs/>
          <w:color w:val="007AAE" w:themeColor="accent1"/>
        </w:rPr>
        <w:br w:type="page"/>
      </w:r>
    </w:p>
    <w:p w14:paraId="044C1E18" w14:textId="77777777" w:rsidR="00B87BC9" w:rsidRDefault="00B87BC9">
      <w:pPr>
        <w:spacing w:after="160" w:line="259" w:lineRule="auto"/>
        <w:rPr>
          <w:b/>
          <w:bCs/>
          <w:color w:val="007AAE" w:themeColor="accent1"/>
        </w:rPr>
      </w:pPr>
    </w:p>
    <w:p w14:paraId="1F12AEA4" w14:textId="7D168EF5" w:rsidR="00A67103" w:rsidRDefault="00A67103" w:rsidP="00341B93">
      <w:pPr>
        <w:pStyle w:val="TtuloTDC"/>
      </w:pPr>
    </w:p>
    <w:p w14:paraId="38848211" w14:textId="4471EEAA" w:rsidR="00C74288" w:rsidRDefault="009A4429">
      <w:pPr>
        <w:spacing w:after="160" w:line="259" w:lineRule="auto"/>
      </w:pPr>
      <w:r>
        <w:t xml:space="preserve">En Madrid, a </w:t>
      </w:r>
      <w:r w:rsidRPr="00877416">
        <w:t>&lt;</w:t>
      </w:r>
      <w:r w:rsidRPr="005636D4">
        <w:rPr>
          <w:b/>
        </w:rPr>
        <w:t>DÍA</w:t>
      </w:r>
      <w:r w:rsidR="005636D4">
        <w:t xml:space="preserve"> </w:t>
      </w:r>
      <w:r w:rsidR="005636D4" w:rsidRPr="005636D4">
        <w:rPr>
          <w:color w:val="00B050"/>
        </w:rPr>
        <w:t>completar con fecha de generación de contrato</w:t>
      </w:r>
      <w:r w:rsidR="00877416" w:rsidRPr="00877416">
        <w:t>&gt; de</w:t>
      </w:r>
      <w:r w:rsidR="00877416">
        <w:t xml:space="preserve"> &lt;</w:t>
      </w:r>
      <w:r w:rsidR="00877416" w:rsidRPr="005636D4">
        <w:rPr>
          <w:b/>
        </w:rPr>
        <w:t>MES</w:t>
      </w:r>
      <w:r w:rsidR="005636D4">
        <w:rPr>
          <w:b/>
        </w:rPr>
        <w:t xml:space="preserve"> </w:t>
      </w:r>
      <w:r w:rsidR="005636D4" w:rsidRPr="005636D4">
        <w:rPr>
          <w:color w:val="00B050"/>
        </w:rPr>
        <w:t>completar con fecha de generación de contrato</w:t>
      </w:r>
      <w:r w:rsidR="005636D4">
        <w:t xml:space="preserve"> </w:t>
      </w:r>
      <w:r w:rsidR="00877416">
        <w:t>&gt; de &lt;</w:t>
      </w:r>
      <w:r w:rsidR="00877416" w:rsidRPr="005636D4">
        <w:rPr>
          <w:b/>
        </w:rPr>
        <w:t>AÑO</w:t>
      </w:r>
      <w:r w:rsidR="005636D4">
        <w:t xml:space="preserve"> </w:t>
      </w:r>
      <w:r w:rsidR="005636D4" w:rsidRPr="005636D4">
        <w:rPr>
          <w:color w:val="00B050"/>
        </w:rPr>
        <w:t>completar con fecha de generación de contrato</w:t>
      </w:r>
      <w:r w:rsidR="00877416">
        <w:t>&gt;</w:t>
      </w:r>
    </w:p>
    <w:p w14:paraId="2CA646C1" w14:textId="15DEF0CF" w:rsidR="00D2239C" w:rsidRDefault="00D2239C">
      <w:pPr>
        <w:spacing w:after="160" w:line="259" w:lineRule="auto"/>
      </w:pPr>
    </w:p>
    <w:p w14:paraId="78BE822E" w14:textId="20D9CE22" w:rsidR="006913BF" w:rsidRDefault="006913BF" w:rsidP="006913BF">
      <w:pPr>
        <w:spacing w:after="160" w:line="259" w:lineRule="auto"/>
        <w:jc w:val="center"/>
        <w:rPr>
          <w:b/>
          <w:bCs/>
        </w:rPr>
      </w:pPr>
      <w:r>
        <w:rPr>
          <w:b/>
          <w:bCs/>
        </w:rPr>
        <w:t>REUNIDOS</w:t>
      </w:r>
    </w:p>
    <w:p w14:paraId="60C99D92" w14:textId="77777777" w:rsidR="006913BF" w:rsidRDefault="006913BF" w:rsidP="006913BF">
      <w:pPr>
        <w:spacing w:after="160" w:line="259" w:lineRule="auto"/>
        <w:rPr>
          <w:b/>
          <w:bCs/>
        </w:rPr>
      </w:pPr>
    </w:p>
    <w:p w14:paraId="3A9C7070" w14:textId="69410F6F" w:rsidR="006913BF" w:rsidRDefault="006913BF" w:rsidP="0043484B">
      <w:pPr>
        <w:spacing w:after="160" w:line="259" w:lineRule="auto"/>
        <w:jc w:val="both"/>
      </w:pPr>
      <w:r>
        <w:t xml:space="preserve">De una parte, </w:t>
      </w:r>
      <w:r w:rsidRPr="0014237E">
        <w:rPr>
          <w:b/>
          <w:bCs/>
        </w:rPr>
        <w:t>ENAGÁS GTS, S.A.U.</w:t>
      </w:r>
      <w:r>
        <w:t xml:space="preserve">, </w:t>
      </w:r>
      <w:r w:rsidR="00314471">
        <w:t xml:space="preserve">Gestor Técnico </w:t>
      </w:r>
      <w:r w:rsidR="0014237E">
        <w:t xml:space="preserve">del </w:t>
      </w:r>
      <w:r w:rsidR="00314471">
        <w:t xml:space="preserve">Sistema Gasista </w:t>
      </w:r>
      <w:r w:rsidR="0068712B">
        <w:t xml:space="preserve">y Entidad Responsable </w:t>
      </w:r>
      <w:r w:rsidR="00DC0AF0">
        <w:t xml:space="preserve">del Sistema </w:t>
      </w:r>
      <w:r w:rsidR="00000A7E">
        <w:t xml:space="preserve">de Garantías de Origen </w:t>
      </w:r>
      <w:bookmarkStart w:id="2" w:name="_Hlk114480356"/>
      <w:r w:rsidR="00000A7E">
        <w:t>de</w:t>
      </w:r>
      <w:r w:rsidR="00BF760A">
        <w:t>l</w:t>
      </w:r>
      <w:r w:rsidR="00000A7E">
        <w:t xml:space="preserve"> gas procedente de fuentes renovables</w:t>
      </w:r>
      <w:r w:rsidR="003E6540">
        <w:t xml:space="preserve"> </w:t>
      </w:r>
      <w:bookmarkEnd w:id="2"/>
      <w:r w:rsidR="003E6540">
        <w:t>(en adelante, “</w:t>
      </w:r>
      <w:r w:rsidR="003E6540" w:rsidRPr="00070F5F">
        <w:rPr>
          <w:b/>
        </w:rPr>
        <w:t>GTS</w:t>
      </w:r>
      <w:r w:rsidR="003E6540">
        <w:t>”), con domicilio social en Paseo de los Olmos nº 19, 28005 Madrid y con NIF A-</w:t>
      </w:r>
      <w:r w:rsidR="00A54377">
        <w:t>86484292, inscrita en el Registro Mercantil de Madrid, al tomo 30118, folio 1, sección 8ª, hoja M-5421</w:t>
      </w:r>
      <w:r w:rsidR="00A44EA5">
        <w:t xml:space="preserve">42, representada en este acto por </w:t>
      </w:r>
      <w:r w:rsidR="002F45C2" w:rsidRPr="002F45C2">
        <w:rPr>
          <w:color w:val="00B050"/>
        </w:rPr>
        <w:t>&lt;D. REPRESENTANTE&gt;</w:t>
      </w:r>
      <w:r w:rsidR="00E40B19">
        <w:rPr>
          <w:color w:val="00B050"/>
        </w:rPr>
        <w:t xml:space="preserve">, </w:t>
      </w:r>
      <w:r w:rsidR="00A44EA5">
        <w:t>en virtud de poder otorgado ante el Notario</w:t>
      </w:r>
      <w:r w:rsidR="00196AF3">
        <w:t xml:space="preserve"> </w:t>
      </w:r>
      <w:r w:rsidR="00A44EA5">
        <w:t>de</w:t>
      </w:r>
      <w:r w:rsidR="00261500">
        <w:t xml:space="preserve"> </w:t>
      </w:r>
      <w:r w:rsidR="002F45C2" w:rsidRPr="002F45C2">
        <w:rPr>
          <w:color w:val="00B050"/>
        </w:rPr>
        <w:t>&lt;CIUDAD NOTARIO</w:t>
      </w:r>
      <w:r w:rsidR="00E40B19">
        <w:rPr>
          <w:color w:val="00B050"/>
        </w:rPr>
        <w:t>&gt; &lt;D.NOTARIO</w:t>
      </w:r>
      <w:r w:rsidR="002F45C2" w:rsidRPr="002F45C2">
        <w:rPr>
          <w:color w:val="00B050"/>
        </w:rPr>
        <w:t>&gt;</w:t>
      </w:r>
      <w:r w:rsidR="00A44EA5">
        <w:t xml:space="preserve">, con fecha </w:t>
      </w:r>
      <w:r w:rsidR="00753056" w:rsidRPr="00753056">
        <w:rPr>
          <w:color w:val="00B050"/>
        </w:rPr>
        <w:t xml:space="preserve">&lt;DIA&gt; </w:t>
      </w:r>
      <w:r w:rsidR="00A44EA5">
        <w:t xml:space="preserve">de </w:t>
      </w:r>
      <w:r w:rsidR="00753056" w:rsidRPr="00753056">
        <w:rPr>
          <w:color w:val="00B050"/>
        </w:rPr>
        <w:t>&lt;MES&gt;</w:t>
      </w:r>
      <w:r w:rsidR="00F708D1">
        <w:t xml:space="preserve"> </w:t>
      </w:r>
      <w:r w:rsidR="00A44EA5">
        <w:t xml:space="preserve">de </w:t>
      </w:r>
      <w:r w:rsidR="00753056" w:rsidRPr="00753056">
        <w:rPr>
          <w:color w:val="00B050"/>
        </w:rPr>
        <w:t>&lt;AÑO&gt;</w:t>
      </w:r>
      <w:r w:rsidR="00A44EA5">
        <w:t xml:space="preserve">, con el número </w:t>
      </w:r>
      <w:r w:rsidR="00CA3189" w:rsidRPr="00CA3189">
        <w:rPr>
          <w:color w:val="00B050"/>
        </w:rPr>
        <w:t>&lt;PROTOCOLO&gt;</w:t>
      </w:r>
      <w:r w:rsidR="00F708D1">
        <w:t xml:space="preserve"> </w:t>
      </w:r>
      <w:r w:rsidR="00A44EA5">
        <w:t>de su protocolo.</w:t>
      </w:r>
    </w:p>
    <w:p w14:paraId="45E56ED0" w14:textId="77777777" w:rsidR="002D6DDB" w:rsidRDefault="002D6DDB" w:rsidP="0043484B">
      <w:pPr>
        <w:spacing w:after="160" w:line="259" w:lineRule="auto"/>
        <w:jc w:val="both"/>
      </w:pPr>
    </w:p>
    <w:p w14:paraId="0B11A190" w14:textId="0A3D346C" w:rsidR="002D6DDB" w:rsidRDefault="002D6DDB" w:rsidP="0043484B">
      <w:pPr>
        <w:spacing w:after="160" w:line="259" w:lineRule="auto"/>
        <w:jc w:val="both"/>
      </w:pPr>
      <w:r>
        <w:t xml:space="preserve">Y de otra parte, </w:t>
      </w:r>
      <w:r w:rsidRPr="00E04B94">
        <w:rPr>
          <w:b/>
          <w:bCs/>
        </w:rPr>
        <w:t>&lt;SUJETO</w:t>
      </w:r>
      <w:r w:rsidR="002135DC">
        <w:rPr>
          <w:b/>
          <w:bCs/>
        </w:rPr>
        <w:t xml:space="preserve">: </w:t>
      </w:r>
      <w:r w:rsidR="002135DC" w:rsidRPr="002135DC">
        <w:rPr>
          <w:b/>
          <w:bCs/>
          <w:color w:val="00B050"/>
        </w:rPr>
        <w:t>nombre o razón social</w:t>
      </w:r>
      <w:r w:rsidRPr="00E04B94">
        <w:rPr>
          <w:b/>
          <w:bCs/>
        </w:rPr>
        <w:t>&gt;,</w:t>
      </w:r>
      <w:r>
        <w:t xml:space="preserve"> sujeto </w:t>
      </w:r>
      <w:r w:rsidR="002A741A">
        <w:t xml:space="preserve">tenedor en </w:t>
      </w:r>
      <w:r>
        <w:t xml:space="preserve">el </w:t>
      </w:r>
      <w:r w:rsidR="00E04B94">
        <w:t>Sistema de Garantías de Origen</w:t>
      </w:r>
      <w:r w:rsidR="00C95968">
        <w:t xml:space="preserve"> del gas procedente de fuentes renovables</w:t>
      </w:r>
      <w:r w:rsidR="00C5525C">
        <w:t xml:space="preserve">, con domicilio social en </w:t>
      </w:r>
      <w:r w:rsidR="002135DC">
        <w:t>&lt;</w:t>
      </w:r>
      <w:r w:rsidR="002135DC" w:rsidRPr="002135DC">
        <w:rPr>
          <w:color w:val="00B050"/>
        </w:rPr>
        <w:t>domicilio social</w:t>
      </w:r>
      <w:r w:rsidR="002135DC">
        <w:t>&gt;</w:t>
      </w:r>
      <w:r w:rsidR="00C5525C">
        <w:t xml:space="preserve"> y con N.I.F.</w:t>
      </w:r>
      <w:r w:rsidR="00B26507">
        <w:t>/VAT</w:t>
      </w:r>
      <w:r w:rsidR="00C5525C">
        <w:t xml:space="preserve"> número </w:t>
      </w:r>
      <w:r w:rsidR="002135DC">
        <w:t>&lt;</w:t>
      </w:r>
      <w:r w:rsidR="002135DC" w:rsidRPr="002135DC">
        <w:rPr>
          <w:color w:val="00B050"/>
        </w:rPr>
        <w:t>NIF o VAT</w:t>
      </w:r>
      <w:r w:rsidR="002135DC">
        <w:t>&gt;</w:t>
      </w:r>
      <w:r w:rsidR="00C5525C">
        <w:t xml:space="preserve">, </w:t>
      </w:r>
      <w:r w:rsidR="00F570FB">
        <w:t xml:space="preserve">inscrito </w:t>
      </w:r>
      <w:r w:rsidR="00C5525C">
        <w:t xml:space="preserve">en </w:t>
      </w:r>
      <w:r w:rsidR="00751403">
        <w:t>&lt;</w:t>
      </w:r>
      <w:r w:rsidR="00751403" w:rsidRPr="00751403">
        <w:rPr>
          <w:color w:val="FFC000"/>
        </w:rPr>
        <w:t xml:space="preserve"> </w:t>
      </w:r>
      <w:r w:rsidR="008C36A3" w:rsidRPr="008C36A3">
        <w:rPr>
          <w:color w:val="00B050"/>
        </w:rPr>
        <w:t>Inscrita en:</w:t>
      </w:r>
      <w:r w:rsidR="008C36A3">
        <w:rPr>
          <w:color w:val="FFC000"/>
        </w:rPr>
        <w:t xml:space="preserve"> </w:t>
      </w:r>
      <w:r w:rsidR="008C36A3" w:rsidRPr="008C36A3">
        <w:rPr>
          <w:color w:val="7F7F7F" w:themeColor="text1" w:themeTint="80"/>
        </w:rPr>
        <w:t xml:space="preserve">(corresponderá con </w:t>
      </w:r>
      <w:r w:rsidR="008C36A3" w:rsidRPr="008C36A3">
        <w:rPr>
          <w:i/>
          <w:color w:val="7F7F7F" w:themeColor="text1" w:themeTint="80"/>
        </w:rPr>
        <w:t>“el Registro Mercantil de Provincia, al tomo x, folio y, hoja z”</w:t>
      </w:r>
      <w:r w:rsidR="008C36A3" w:rsidRPr="008C36A3">
        <w:rPr>
          <w:color w:val="7F7F7F" w:themeColor="text1" w:themeTint="80"/>
        </w:rPr>
        <w:t xml:space="preserve"> si es una empresa)</w:t>
      </w:r>
      <w:r w:rsidR="008C36A3">
        <w:t xml:space="preserve"> </w:t>
      </w:r>
      <w:r w:rsidR="00751403">
        <w:t>&gt;</w:t>
      </w:r>
      <w:r w:rsidR="007E4B09">
        <w:t>, representada en este acto por don</w:t>
      </w:r>
      <w:r w:rsidR="009D5682">
        <w:t>/doña</w:t>
      </w:r>
      <w:r w:rsidR="007E4B09">
        <w:t xml:space="preserve"> </w:t>
      </w:r>
      <w:r w:rsidR="00751403">
        <w:t>&lt;</w:t>
      </w:r>
      <w:r w:rsidR="00751403" w:rsidRPr="001D5EEA">
        <w:rPr>
          <w:color w:val="00B050"/>
        </w:rPr>
        <w:t>solicitar info</w:t>
      </w:r>
      <w:r w:rsidR="005636D4" w:rsidRPr="001D5EEA">
        <w:rPr>
          <w:color w:val="00B050"/>
        </w:rPr>
        <w:t xml:space="preserve"> por formulario</w:t>
      </w:r>
      <w:r w:rsidR="005636D4">
        <w:t xml:space="preserve"> </w:t>
      </w:r>
      <w:r w:rsidR="00751403">
        <w:t>&gt;</w:t>
      </w:r>
      <w:r w:rsidR="007E4B09">
        <w:t xml:space="preserve">, según acredita mediante escritura otorgada ante el Notario de </w:t>
      </w:r>
      <w:r w:rsidR="00751403">
        <w:t>&lt;</w:t>
      </w:r>
      <w:r w:rsidR="00751403" w:rsidRPr="001D5EEA">
        <w:rPr>
          <w:color w:val="00B050"/>
        </w:rPr>
        <w:t>solicitar info</w:t>
      </w:r>
      <w:r w:rsidR="005636D4" w:rsidRPr="001D5EEA">
        <w:rPr>
          <w:color w:val="00B050"/>
        </w:rPr>
        <w:t xml:space="preserve"> por formulario</w:t>
      </w:r>
      <w:r w:rsidR="005636D4">
        <w:t xml:space="preserve"> </w:t>
      </w:r>
      <w:r w:rsidR="00751403">
        <w:t>&gt;</w:t>
      </w:r>
      <w:r w:rsidR="0043484B">
        <w:t>, don</w:t>
      </w:r>
      <w:r w:rsidR="009D5682">
        <w:t>/doña</w:t>
      </w:r>
      <w:r w:rsidR="0043484B">
        <w:t xml:space="preserve"> </w:t>
      </w:r>
      <w:r w:rsidR="00751403">
        <w:t>&lt;</w:t>
      </w:r>
      <w:r w:rsidR="00751403" w:rsidRPr="001D5EEA">
        <w:rPr>
          <w:color w:val="00B050"/>
        </w:rPr>
        <w:t>solicitar info</w:t>
      </w:r>
      <w:r w:rsidR="005636D4" w:rsidRPr="001D5EEA">
        <w:rPr>
          <w:color w:val="00B050"/>
        </w:rPr>
        <w:t xml:space="preserve"> por formulario</w:t>
      </w:r>
      <w:r w:rsidR="00751403">
        <w:t>&gt;</w:t>
      </w:r>
      <w:r w:rsidR="0043484B">
        <w:t xml:space="preserve">, el </w:t>
      </w:r>
      <w:r w:rsidR="00751403">
        <w:t>&lt;</w:t>
      </w:r>
      <w:r w:rsidR="00751403" w:rsidRPr="001D5EEA">
        <w:rPr>
          <w:color w:val="00B050"/>
        </w:rPr>
        <w:t>solicitar info</w:t>
      </w:r>
      <w:r w:rsidR="005636D4" w:rsidRPr="001D5EEA">
        <w:rPr>
          <w:color w:val="00B050"/>
        </w:rPr>
        <w:t xml:space="preserve"> por formulario</w:t>
      </w:r>
      <w:r w:rsidR="00751403">
        <w:t>&gt;</w:t>
      </w:r>
      <w:r w:rsidR="0043484B">
        <w:t xml:space="preserve"> de </w:t>
      </w:r>
      <w:r w:rsidR="00751403">
        <w:t>&lt;</w:t>
      </w:r>
      <w:r w:rsidR="00751403" w:rsidRPr="001D5EEA">
        <w:rPr>
          <w:color w:val="00B050"/>
        </w:rPr>
        <w:t>solicitar info</w:t>
      </w:r>
      <w:r w:rsidR="005636D4" w:rsidRPr="001D5EEA">
        <w:rPr>
          <w:color w:val="00B050"/>
        </w:rPr>
        <w:t xml:space="preserve"> por formulario</w:t>
      </w:r>
      <w:r w:rsidR="00751403">
        <w:t xml:space="preserve">&gt; </w:t>
      </w:r>
      <w:r w:rsidR="0043484B">
        <w:t xml:space="preserve">de </w:t>
      </w:r>
      <w:r w:rsidR="00751403">
        <w:t>&lt;</w:t>
      </w:r>
      <w:r w:rsidR="00751403" w:rsidRPr="001D5EEA">
        <w:rPr>
          <w:color w:val="00B050"/>
        </w:rPr>
        <w:t>solicitar info</w:t>
      </w:r>
      <w:r w:rsidR="005636D4" w:rsidRPr="001D5EEA">
        <w:rPr>
          <w:color w:val="00B050"/>
        </w:rPr>
        <w:t xml:space="preserve"> por</w:t>
      </w:r>
      <w:r w:rsidR="005636D4">
        <w:rPr>
          <w:color w:val="FFC000"/>
        </w:rPr>
        <w:t xml:space="preserve"> </w:t>
      </w:r>
      <w:r w:rsidR="005636D4" w:rsidRPr="001D5EEA">
        <w:rPr>
          <w:color w:val="00B050"/>
        </w:rPr>
        <w:t>formulario</w:t>
      </w:r>
      <w:r w:rsidR="00751403">
        <w:t>&gt;</w:t>
      </w:r>
      <w:r w:rsidR="0043484B">
        <w:t xml:space="preserve"> con el número </w:t>
      </w:r>
      <w:r w:rsidR="00751403">
        <w:t>&lt;</w:t>
      </w:r>
      <w:r w:rsidR="00751403" w:rsidRPr="001D5EEA">
        <w:rPr>
          <w:color w:val="00B050"/>
        </w:rPr>
        <w:t>solicitar info</w:t>
      </w:r>
      <w:r w:rsidR="005636D4" w:rsidRPr="001D5EEA">
        <w:rPr>
          <w:color w:val="00B050"/>
        </w:rPr>
        <w:t xml:space="preserve"> por formulario</w:t>
      </w:r>
      <w:r w:rsidR="00751403">
        <w:t>&gt;</w:t>
      </w:r>
      <w:r w:rsidR="0043484B">
        <w:t xml:space="preserve"> de su protocolo.</w:t>
      </w:r>
      <w:r w:rsidR="00E506BC">
        <w:rPr>
          <w:rStyle w:val="Refdenotaalpie"/>
        </w:rPr>
        <w:footnoteReference w:id="2"/>
      </w:r>
    </w:p>
    <w:p w14:paraId="1BDF287A" w14:textId="0840B689" w:rsidR="001A44F7" w:rsidRDefault="001A44F7" w:rsidP="0043484B">
      <w:pPr>
        <w:spacing w:after="160" w:line="259" w:lineRule="auto"/>
        <w:jc w:val="both"/>
      </w:pPr>
    </w:p>
    <w:p w14:paraId="35A75520" w14:textId="7BFE48EF" w:rsidR="00C14F28" w:rsidRDefault="00C14F28" w:rsidP="0043484B">
      <w:pPr>
        <w:spacing w:after="160" w:line="259" w:lineRule="auto"/>
        <w:jc w:val="both"/>
        <w:rPr>
          <w:lang w:val="es-ES_tradnl"/>
        </w:rPr>
      </w:pPr>
      <w:r w:rsidRPr="00C14F28">
        <w:rPr>
          <w:lang w:val="es-ES_tradnl"/>
        </w:rPr>
        <w:t xml:space="preserve">En adelante </w:t>
      </w:r>
      <w:r>
        <w:rPr>
          <w:lang w:val="es-ES_tradnl"/>
        </w:rPr>
        <w:t xml:space="preserve">GTS y </w:t>
      </w:r>
      <w:r w:rsidR="0012657D">
        <w:rPr>
          <w:lang w:val="es-ES_tradnl"/>
        </w:rPr>
        <w:t>Sujeto</w:t>
      </w:r>
      <w:r>
        <w:rPr>
          <w:lang w:val="es-ES_tradnl"/>
        </w:rPr>
        <w:t xml:space="preserve"> </w:t>
      </w:r>
      <w:r w:rsidRPr="00C14F28">
        <w:rPr>
          <w:lang w:val="es-ES_tradnl"/>
        </w:rPr>
        <w:t xml:space="preserve">serán denominados conjuntamente como </w:t>
      </w:r>
      <w:r>
        <w:rPr>
          <w:lang w:val="es-ES_tradnl"/>
        </w:rPr>
        <w:t>“</w:t>
      </w:r>
      <w:r w:rsidRPr="00070F5F">
        <w:rPr>
          <w:b/>
          <w:lang w:val="es-ES_tradnl"/>
        </w:rPr>
        <w:t>las Partes</w:t>
      </w:r>
      <w:r>
        <w:rPr>
          <w:lang w:val="es-ES_tradnl"/>
        </w:rPr>
        <w:t>”</w:t>
      </w:r>
      <w:r w:rsidRPr="00C14F28">
        <w:rPr>
          <w:lang w:val="es-ES_tradnl"/>
        </w:rPr>
        <w:t>.</w:t>
      </w:r>
    </w:p>
    <w:p w14:paraId="16B19F85" w14:textId="77777777" w:rsidR="00C14F28" w:rsidRDefault="00C14F28" w:rsidP="0043484B">
      <w:pPr>
        <w:spacing w:after="160" w:line="259" w:lineRule="auto"/>
        <w:jc w:val="both"/>
      </w:pPr>
    </w:p>
    <w:p w14:paraId="4241B67F" w14:textId="7EEFDA03" w:rsidR="00416F9C" w:rsidRDefault="001A44F7" w:rsidP="001A44F7">
      <w:pPr>
        <w:spacing w:after="160" w:line="259" w:lineRule="auto"/>
        <w:jc w:val="center"/>
        <w:rPr>
          <w:b/>
          <w:bCs/>
        </w:rPr>
      </w:pPr>
      <w:r>
        <w:rPr>
          <w:b/>
          <w:bCs/>
        </w:rPr>
        <w:t>EXPONEN</w:t>
      </w:r>
    </w:p>
    <w:p w14:paraId="6643E389" w14:textId="782C663D" w:rsidR="00CF591E" w:rsidRDefault="00825DFA" w:rsidP="00C95968">
      <w:pPr>
        <w:spacing w:after="160" w:line="259" w:lineRule="auto"/>
        <w:jc w:val="both"/>
      </w:pPr>
      <w:r>
        <w:t xml:space="preserve"> </w:t>
      </w:r>
    </w:p>
    <w:p w14:paraId="30255E63" w14:textId="5AF2A353" w:rsidR="00116CFE" w:rsidRPr="006E5BA8" w:rsidRDefault="00C95968" w:rsidP="00C95968">
      <w:pPr>
        <w:spacing w:after="160" w:line="259" w:lineRule="auto"/>
        <w:jc w:val="both"/>
      </w:pPr>
      <w:r w:rsidRPr="006E5BA8">
        <w:t>El</w:t>
      </w:r>
      <w:r w:rsidR="00FB3397" w:rsidRPr="006E5BA8">
        <w:t xml:space="preserve"> </w:t>
      </w:r>
      <w:r w:rsidRPr="006E5BA8">
        <w:t>artículo 19 d</w:t>
      </w:r>
      <w:r w:rsidR="009B7132" w:rsidRPr="006E5BA8">
        <w:t>el</w:t>
      </w:r>
      <w:r w:rsidR="00754518" w:rsidRPr="006E5BA8">
        <w:t xml:space="preserve"> Real Decreto 376/2022, de 17 de mayo, </w:t>
      </w:r>
      <w:r w:rsidRPr="006E5BA8">
        <w:rPr>
          <w:lang w:val="es-ES_tradnl"/>
        </w:rPr>
        <w:t xml:space="preserve">por el que se regulan los criterios de sostenibilidad y de reducción de las emisiones de gases de efecto invernadero de los biocarburantes, </w:t>
      </w:r>
      <w:proofErr w:type="spellStart"/>
      <w:r w:rsidRPr="006E5BA8">
        <w:rPr>
          <w:lang w:val="es-ES_tradnl"/>
        </w:rPr>
        <w:t>biolíquidos</w:t>
      </w:r>
      <w:proofErr w:type="spellEnd"/>
      <w:r w:rsidRPr="006E5BA8">
        <w:rPr>
          <w:lang w:val="es-ES_tradnl"/>
        </w:rPr>
        <w:t xml:space="preserve"> y combustibles de biomasa, así como el sistema de garantías de origen de los gases renovables, </w:t>
      </w:r>
      <w:bookmarkEnd w:id="0"/>
      <w:r w:rsidRPr="006E5BA8">
        <w:t>establece</w:t>
      </w:r>
      <w:r w:rsidR="002A293C" w:rsidRPr="006E5BA8">
        <w:t xml:space="preserve"> la creación de un Sistema de Garantías de </w:t>
      </w:r>
      <w:r w:rsidR="00196AF3" w:rsidRPr="006E5BA8">
        <w:t xml:space="preserve">Origen </w:t>
      </w:r>
      <w:r w:rsidR="002A293C" w:rsidRPr="006E5BA8">
        <w:t>del gas procedente de fuentes renovables</w:t>
      </w:r>
      <w:r w:rsidR="00EB0CF1" w:rsidRPr="006E5BA8">
        <w:t xml:space="preserve"> (en adelante, “el </w:t>
      </w:r>
      <w:r w:rsidR="00EB0CF1" w:rsidRPr="006E5BA8">
        <w:rPr>
          <w:b/>
        </w:rPr>
        <w:t>Sistema GdO</w:t>
      </w:r>
      <w:r w:rsidR="00EB0CF1" w:rsidRPr="006E5BA8">
        <w:t>”)</w:t>
      </w:r>
      <w:r w:rsidR="00116CFE" w:rsidRPr="006E5BA8">
        <w:t xml:space="preserve">, </w:t>
      </w:r>
      <w:r w:rsidR="00AA15A6" w:rsidRPr="006E5BA8">
        <w:t xml:space="preserve">designando al Ministerio para la Transición Ecológica y el Reto Demográfico como Entidad Responsable del desarrollo y gestión del </w:t>
      </w:r>
      <w:r w:rsidRPr="006E5BA8">
        <w:t>mismo</w:t>
      </w:r>
      <w:r w:rsidR="00A22D74" w:rsidRPr="006E5BA8">
        <w:t>. Igualmente, el citado precepto</w:t>
      </w:r>
      <w:r w:rsidR="00AA15A6" w:rsidRPr="006E5BA8">
        <w:t xml:space="preserve"> </w:t>
      </w:r>
      <w:r w:rsidR="00A22D74" w:rsidRPr="006E5BA8">
        <w:t>dispone que</w:t>
      </w:r>
      <w:r w:rsidR="00F570FB" w:rsidRPr="006E5BA8">
        <w:t>,</w:t>
      </w:r>
      <w:r w:rsidR="00116CFE" w:rsidRPr="006E5BA8">
        <w:t xml:space="preserve"> </w:t>
      </w:r>
      <w:r w:rsidR="00A22D74" w:rsidRPr="006E5BA8">
        <w:t xml:space="preserve">por orden de la persona titular </w:t>
      </w:r>
      <w:r w:rsidR="00A22D74" w:rsidRPr="006E5BA8">
        <w:lastRenderedPageBreak/>
        <w:t xml:space="preserve">del Ministerio para la Transición Ecológica y el Reto Demográfico, se aprobará </w:t>
      </w:r>
      <w:r w:rsidR="00116CFE" w:rsidRPr="006E5BA8">
        <w:t>un Procedimiento de Gesti</w:t>
      </w:r>
      <w:r w:rsidR="00EC3AEC" w:rsidRPr="006E5BA8">
        <w:t>ón.</w:t>
      </w:r>
    </w:p>
    <w:p w14:paraId="53FCD66A" w14:textId="6C9B5432" w:rsidR="00F070AF" w:rsidRPr="006E5BA8" w:rsidRDefault="008946B6" w:rsidP="00A929E0">
      <w:pPr>
        <w:spacing w:after="160" w:line="259" w:lineRule="auto"/>
        <w:jc w:val="both"/>
      </w:pPr>
      <w:r w:rsidRPr="006E5BA8">
        <w:t>La Disposición adicional segunda d</w:t>
      </w:r>
      <w:r w:rsidR="00EC3AEC" w:rsidRPr="006E5BA8">
        <w:t xml:space="preserve">el </w:t>
      </w:r>
      <w:r w:rsidRPr="006E5BA8">
        <w:t xml:space="preserve">precitado </w:t>
      </w:r>
      <w:r w:rsidR="00EC3AEC" w:rsidRPr="006E5BA8">
        <w:t xml:space="preserve">Real Decreto 376/2022, </w:t>
      </w:r>
      <w:r w:rsidR="00F070AF" w:rsidRPr="006E5BA8">
        <w:t>designa</w:t>
      </w:r>
      <w:r w:rsidR="007F75B4" w:rsidRPr="006E5BA8">
        <w:t xml:space="preserve"> a</w:t>
      </w:r>
      <w:r w:rsidR="007E48E2" w:rsidRPr="006E5BA8">
        <w:t>l Gestor Técnico del Sistema</w:t>
      </w:r>
      <w:r w:rsidR="000E6DA9" w:rsidRPr="006E5BA8">
        <w:t xml:space="preserve"> </w:t>
      </w:r>
      <w:r w:rsidR="007F75B4" w:rsidRPr="006E5BA8">
        <w:t>como</w:t>
      </w:r>
      <w:r w:rsidR="00A929E0" w:rsidRPr="006E5BA8">
        <w:t xml:space="preserve"> Entidad Responsable</w:t>
      </w:r>
      <w:r w:rsidR="007F75B4" w:rsidRPr="006E5BA8">
        <w:t xml:space="preserve"> </w:t>
      </w:r>
      <w:r w:rsidR="00EB0CF1" w:rsidRPr="006E5BA8">
        <w:t>del Sistema GdO</w:t>
      </w:r>
      <w:r w:rsidR="00E631F6" w:rsidRPr="006E5BA8">
        <w:t xml:space="preserve">, </w:t>
      </w:r>
      <w:r w:rsidR="00285955" w:rsidRPr="006E5BA8">
        <w:t>mientras que el Ministerio para la Transición Ecológica y el Reto Demográfico no disponga de los medios humanos y materiales para ejercer sus funciones</w:t>
      </w:r>
      <w:r w:rsidR="00F070AF" w:rsidRPr="006E5BA8">
        <w:t>.</w:t>
      </w:r>
      <w:r w:rsidR="003E16D1" w:rsidRPr="006E5BA8">
        <w:t xml:space="preserve"> </w:t>
      </w:r>
      <w:r w:rsidRPr="006E5BA8">
        <w:t>No obstante, añade el precepto que esta designación implicará la asunción de</w:t>
      </w:r>
      <w:r w:rsidR="007D281C" w:rsidRPr="006E5BA8">
        <w:t xml:space="preserve"> </w:t>
      </w:r>
      <w:r w:rsidR="00613F4F" w:rsidRPr="006E5BA8">
        <w:t xml:space="preserve">la totalidad de las acciones y funciones establecidas para </w:t>
      </w:r>
      <w:r w:rsidRPr="006E5BA8">
        <w:t>dich</w:t>
      </w:r>
      <w:r w:rsidR="00613F4F" w:rsidRPr="006E5BA8">
        <w:t xml:space="preserve">a Entidad </w:t>
      </w:r>
      <w:r w:rsidRPr="006E5BA8">
        <w:t>en el artículo 19</w:t>
      </w:r>
      <w:r w:rsidR="00196AF3" w:rsidRPr="006E5BA8">
        <w:t xml:space="preserve"> del repetido Real Decreto</w:t>
      </w:r>
      <w:r w:rsidR="00613F4F" w:rsidRPr="006E5BA8">
        <w:t>.</w:t>
      </w:r>
    </w:p>
    <w:p w14:paraId="3F0EFCBE" w14:textId="1E0232F9" w:rsidR="001A44F7" w:rsidRPr="006E5BA8" w:rsidRDefault="0045383B" w:rsidP="00A929E0">
      <w:pPr>
        <w:spacing w:after="160" w:line="259" w:lineRule="auto"/>
        <w:jc w:val="both"/>
      </w:pPr>
      <w:r w:rsidRPr="006E5BA8">
        <w:t>La</w:t>
      </w:r>
      <w:r w:rsidR="00022F3B" w:rsidRPr="006E5BA8">
        <w:t xml:space="preserve"> Orden </w:t>
      </w:r>
      <w:r w:rsidR="000F3AF5" w:rsidRPr="006E5BA8">
        <w:t>TED/1026/2022, de 28 de octubre</w:t>
      </w:r>
      <w:r w:rsidR="0081055C" w:rsidRPr="006E5BA8">
        <w:t xml:space="preserve">, </w:t>
      </w:r>
      <w:r w:rsidR="0081671D" w:rsidRPr="006E5BA8">
        <w:t>aprueba el Procedimiento de Gestión del Sistema GdO</w:t>
      </w:r>
      <w:r w:rsidR="001F3415" w:rsidRPr="006E5BA8">
        <w:t xml:space="preserve"> (en adelante, “el </w:t>
      </w:r>
      <w:r w:rsidR="001F3415" w:rsidRPr="006E5BA8">
        <w:rPr>
          <w:b/>
        </w:rPr>
        <w:t>Procedimiento</w:t>
      </w:r>
      <w:r w:rsidR="001F3415" w:rsidRPr="006E5BA8">
        <w:t xml:space="preserve">”). De acuerdo al </w:t>
      </w:r>
      <w:r w:rsidR="008946B6" w:rsidRPr="006E5BA8">
        <w:t>mismo</w:t>
      </w:r>
      <w:r w:rsidR="001F3415" w:rsidRPr="006E5BA8">
        <w:t xml:space="preserve">, </w:t>
      </w:r>
      <w:r w:rsidR="006E26B2" w:rsidRPr="006E5BA8">
        <w:t xml:space="preserve">para ser tenedor en el sistema de GdO será requisito indispensable la firma de un contrato de participación en el </w:t>
      </w:r>
      <w:r w:rsidR="009124F4" w:rsidRPr="006E5BA8">
        <w:t>S</w:t>
      </w:r>
      <w:r w:rsidR="006E26B2" w:rsidRPr="006E5BA8">
        <w:t xml:space="preserve">istema de GdO.  </w:t>
      </w:r>
      <w:r w:rsidR="007B746A" w:rsidRPr="006E5BA8">
        <w:t>El contrato será</w:t>
      </w:r>
      <w:r w:rsidR="00E9186B" w:rsidRPr="006E5BA8">
        <w:t xml:space="preserve"> suscrito</w:t>
      </w:r>
      <w:r w:rsidR="001241A9" w:rsidRPr="006E5BA8">
        <w:t xml:space="preserve"> </w:t>
      </w:r>
      <w:r w:rsidR="00F5789A" w:rsidRPr="006E5BA8">
        <w:t xml:space="preserve">a través de la </w:t>
      </w:r>
      <w:r w:rsidR="00E24076" w:rsidRPr="006E5BA8">
        <w:t xml:space="preserve">Plataforma </w:t>
      </w:r>
      <w:r w:rsidR="00920155" w:rsidRPr="006E5BA8">
        <w:t>de firma electrónica Signes3</w:t>
      </w:r>
      <w:r w:rsidR="00F5789A" w:rsidRPr="006E5BA8">
        <w:t xml:space="preserve"> </w:t>
      </w:r>
      <w:r w:rsidR="00920155" w:rsidRPr="006E5BA8">
        <w:t xml:space="preserve">utilizada </w:t>
      </w:r>
      <w:r w:rsidR="00F5789A" w:rsidRPr="006E5BA8">
        <w:t>por el Gestor Técnico del Sistema</w:t>
      </w:r>
      <w:r w:rsidR="001241A9" w:rsidRPr="006E5BA8">
        <w:t xml:space="preserve">. </w:t>
      </w:r>
    </w:p>
    <w:p w14:paraId="61F59ABA" w14:textId="195B0455" w:rsidR="00C14F28" w:rsidRPr="006E5BA8" w:rsidRDefault="00C14F28" w:rsidP="00C14F28">
      <w:pPr>
        <w:spacing w:after="160" w:line="259" w:lineRule="auto"/>
        <w:jc w:val="both"/>
        <w:rPr>
          <w:bCs/>
        </w:rPr>
      </w:pPr>
      <w:r w:rsidRPr="006E5BA8">
        <w:rPr>
          <w:bCs/>
          <w:lang w:val="es-ES_tradnl"/>
        </w:rPr>
        <w:t>En consideración a las manifestaciones que anteceden, las Partes</w:t>
      </w:r>
      <w:r w:rsidR="001241A9" w:rsidRPr="006E5BA8">
        <w:rPr>
          <w:bCs/>
          <w:lang w:val="es-ES_tradnl"/>
        </w:rPr>
        <w:t>,</w:t>
      </w:r>
      <w:r w:rsidRPr="006E5BA8">
        <w:rPr>
          <w:bCs/>
          <w:lang w:val="es-ES_tradnl"/>
        </w:rPr>
        <w:t xml:space="preserve"> reconociéndose mutuamente la necesaria capacidad, convienen en otorgar y suscribir el presente contrato, llevándolo a efecto en los términos y condiciones recogidos en las siguientes</w:t>
      </w:r>
    </w:p>
    <w:p w14:paraId="2B0D3CF8" w14:textId="77777777" w:rsidR="00C14F28" w:rsidRPr="006E5BA8" w:rsidRDefault="00C14F28" w:rsidP="007071E1">
      <w:pPr>
        <w:spacing w:after="160" w:line="259" w:lineRule="auto"/>
        <w:jc w:val="center"/>
        <w:rPr>
          <w:b/>
          <w:bCs/>
        </w:rPr>
      </w:pPr>
    </w:p>
    <w:p w14:paraId="3B2287AD" w14:textId="77777777" w:rsidR="00C14F28" w:rsidRPr="006E5BA8" w:rsidRDefault="00C14F28" w:rsidP="007071E1">
      <w:pPr>
        <w:spacing w:after="160" w:line="259" w:lineRule="auto"/>
        <w:jc w:val="center"/>
        <w:rPr>
          <w:b/>
          <w:bCs/>
        </w:rPr>
      </w:pPr>
    </w:p>
    <w:p w14:paraId="3C116B3A" w14:textId="63DAD461" w:rsidR="007071E1" w:rsidRPr="006E5BA8" w:rsidRDefault="007071E1" w:rsidP="007071E1">
      <w:pPr>
        <w:spacing w:after="160" w:line="259" w:lineRule="auto"/>
        <w:jc w:val="center"/>
        <w:rPr>
          <w:b/>
          <w:bCs/>
        </w:rPr>
      </w:pPr>
      <w:r w:rsidRPr="006E5BA8">
        <w:rPr>
          <w:b/>
          <w:bCs/>
        </w:rPr>
        <w:t>CLÁUSULAS</w:t>
      </w:r>
    </w:p>
    <w:p w14:paraId="5D126997" w14:textId="77777777" w:rsidR="00A4028C" w:rsidRPr="006E5BA8" w:rsidRDefault="00A4028C" w:rsidP="007071E1">
      <w:pPr>
        <w:spacing w:after="160" w:line="259" w:lineRule="auto"/>
        <w:jc w:val="center"/>
        <w:rPr>
          <w:b/>
          <w:bCs/>
        </w:rPr>
      </w:pPr>
    </w:p>
    <w:p w14:paraId="07090CB2" w14:textId="7520BF84" w:rsidR="007071E1" w:rsidRPr="006E5BA8" w:rsidRDefault="006C3AA2" w:rsidP="007D08B8">
      <w:pPr>
        <w:pStyle w:val="Prrafodelista"/>
        <w:numPr>
          <w:ilvl w:val="0"/>
          <w:numId w:val="44"/>
        </w:numPr>
        <w:spacing w:after="160" w:line="259" w:lineRule="auto"/>
        <w:ind w:left="284" w:hanging="284"/>
        <w:rPr>
          <w:b/>
          <w:bCs/>
        </w:rPr>
      </w:pPr>
      <w:r w:rsidRPr="006E5BA8">
        <w:rPr>
          <w:b/>
          <w:bCs/>
        </w:rPr>
        <w:t>OBJETO</w:t>
      </w:r>
    </w:p>
    <w:p w14:paraId="75E64BFC" w14:textId="510A7C19" w:rsidR="006C3AA2" w:rsidRPr="006E5BA8" w:rsidRDefault="007327A0" w:rsidP="001A301F">
      <w:pPr>
        <w:spacing w:after="160" w:line="259" w:lineRule="auto"/>
        <w:jc w:val="both"/>
      </w:pPr>
      <w:r w:rsidRPr="006E5BA8">
        <w:t xml:space="preserve">El objeto del presente </w:t>
      </w:r>
      <w:r w:rsidR="001A301F" w:rsidRPr="006E5BA8">
        <w:t xml:space="preserve">documento es la </w:t>
      </w:r>
      <w:r w:rsidR="009124F4" w:rsidRPr="006E5BA8">
        <w:t xml:space="preserve">participación del </w:t>
      </w:r>
      <w:r w:rsidR="0012657D" w:rsidRPr="006E5BA8">
        <w:t>Sujeto</w:t>
      </w:r>
      <w:r w:rsidR="009124F4" w:rsidRPr="006E5BA8">
        <w:t xml:space="preserve"> en el </w:t>
      </w:r>
      <w:r w:rsidR="001A301F" w:rsidRPr="006E5BA8">
        <w:t xml:space="preserve">Sistema de Garantías de origen del gas procedente de fuentes renovables, </w:t>
      </w:r>
      <w:r w:rsidR="009124F4" w:rsidRPr="006E5BA8">
        <w:t xml:space="preserve">su adhesión al Procedimiento </w:t>
      </w:r>
      <w:r w:rsidR="001A301F" w:rsidRPr="006E5BA8">
        <w:t>y la aceptación de la misma por el GTS</w:t>
      </w:r>
      <w:r w:rsidR="009E196A" w:rsidRPr="006E5BA8">
        <w:t xml:space="preserve">, y la designación de usuarios primarios por parte del </w:t>
      </w:r>
      <w:r w:rsidR="0012657D" w:rsidRPr="006E5BA8">
        <w:t>Sujeto</w:t>
      </w:r>
      <w:r w:rsidR="009E196A" w:rsidRPr="006E5BA8">
        <w:t>.</w:t>
      </w:r>
      <w:r w:rsidR="00AB7DEE" w:rsidRPr="006E5BA8">
        <w:t xml:space="preserve"> </w:t>
      </w:r>
    </w:p>
    <w:p w14:paraId="64DBCA33" w14:textId="77777777" w:rsidR="005D5260" w:rsidRPr="006E5BA8" w:rsidRDefault="005D5260" w:rsidP="001A301F">
      <w:pPr>
        <w:spacing w:after="160" w:line="259" w:lineRule="auto"/>
        <w:jc w:val="both"/>
        <w:rPr>
          <w:caps/>
        </w:rPr>
      </w:pPr>
    </w:p>
    <w:p w14:paraId="08675B5A" w14:textId="5534F5D2" w:rsidR="007D08B8" w:rsidRPr="006E5BA8" w:rsidRDefault="007D08B8" w:rsidP="007D08B8">
      <w:pPr>
        <w:pStyle w:val="Prrafodelista"/>
        <w:numPr>
          <w:ilvl w:val="0"/>
          <w:numId w:val="44"/>
        </w:numPr>
        <w:spacing w:after="160" w:line="259" w:lineRule="auto"/>
        <w:ind w:left="284" w:hanging="284"/>
        <w:rPr>
          <w:b/>
          <w:bCs/>
          <w:caps/>
        </w:rPr>
      </w:pPr>
      <w:r w:rsidRPr="006E5BA8">
        <w:rPr>
          <w:b/>
          <w:bCs/>
          <w:caps/>
        </w:rPr>
        <w:t xml:space="preserve">ACEPTACIÓN </w:t>
      </w:r>
      <w:r w:rsidR="009E196A" w:rsidRPr="006E5BA8">
        <w:rPr>
          <w:b/>
          <w:bCs/>
          <w:caps/>
        </w:rPr>
        <w:t>Y ADHESIÓN A</w:t>
      </w:r>
      <w:r w:rsidR="002308EF" w:rsidRPr="006E5BA8">
        <w:rPr>
          <w:b/>
          <w:bCs/>
          <w:caps/>
        </w:rPr>
        <w:t xml:space="preserve">L </w:t>
      </w:r>
      <w:r w:rsidR="009E196A" w:rsidRPr="006E5BA8">
        <w:rPr>
          <w:b/>
          <w:bCs/>
          <w:caps/>
        </w:rPr>
        <w:t xml:space="preserve">PROCEDIMIENTO DE GESTIÓN </w:t>
      </w:r>
      <w:bookmarkStart w:id="3" w:name="_Toc106893591"/>
      <w:r w:rsidR="009E196A" w:rsidRPr="006E5BA8">
        <w:rPr>
          <w:b/>
          <w:bCs/>
          <w:caps/>
        </w:rPr>
        <w:t>del Sistema de Garantías de Origen de</w:t>
      </w:r>
      <w:r w:rsidR="00CF13BB" w:rsidRPr="006E5BA8">
        <w:rPr>
          <w:b/>
          <w:bCs/>
          <w:caps/>
        </w:rPr>
        <w:t>L</w:t>
      </w:r>
      <w:r w:rsidR="009E196A" w:rsidRPr="006E5BA8">
        <w:rPr>
          <w:b/>
          <w:bCs/>
          <w:caps/>
        </w:rPr>
        <w:t xml:space="preserve"> gas procedente de fuentes renovables</w:t>
      </w:r>
      <w:bookmarkEnd w:id="3"/>
    </w:p>
    <w:p w14:paraId="3750522E" w14:textId="4F028043" w:rsidR="007D08B8" w:rsidRPr="006E5BA8" w:rsidRDefault="005D5260" w:rsidP="00B272D1">
      <w:pPr>
        <w:spacing w:after="160" w:line="259" w:lineRule="auto"/>
        <w:jc w:val="both"/>
      </w:pPr>
      <w:r w:rsidRPr="006E5BA8">
        <w:t>E</w:t>
      </w:r>
      <w:r w:rsidR="004647FA" w:rsidRPr="006E5BA8">
        <w:t xml:space="preserve">l </w:t>
      </w:r>
      <w:r w:rsidR="0012657D" w:rsidRPr="006E5BA8">
        <w:t>Sujeto</w:t>
      </w:r>
      <w:r w:rsidR="004647FA" w:rsidRPr="006E5BA8">
        <w:t xml:space="preserve"> declara conocer y aceptar libre, irrevocable e incondicionalmente los términos y condiciones establecidos en </w:t>
      </w:r>
      <w:r w:rsidR="002308EF" w:rsidRPr="006E5BA8">
        <w:t>Procedimiento de Gestión d</w:t>
      </w:r>
      <w:r w:rsidR="00552DCA" w:rsidRPr="006E5BA8">
        <w:t xml:space="preserve">el Sistema </w:t>
      </w:r>
      <w:r w:rsidR="00566E67" w:rsidRPr="006E5BA8">
        <w:t>de Garantías de origen de</w:t>
      </w:r>
      <w:r w:rsidR="00CF13BB" w:rsidRPr="006E5BA8">
        <w:t>l</w:t>
      </w:r>
      <w:r w:rsidR="00566E67" w:rsidRPr="006E5BA8">
        <w:t xml:space="preserve"> gas procedentes de fuentes renovables, </w:t>
      </w:r>
      <w:r w:rsidR="004A32A9" w:rsidRPr="006E5BA8">
        <w:t>a</w:t>
      </w:r>
      <w:r w:rsidR="00566E67" w:rsidRPr="006E5BA8">
        <w:t>probado por la</w:t>
      </w:r>
      <w:r w:rsidR="008841FD" w:rsidRPr="006E5BA8">
        <w:t xml:space="preserve"> Orden</w:t>
      </w:r>
      <w:r w:rsidR="00566E67" w:rsidRPr="006E5BA8">
        <w:t xml:space="preserve"> </w:t>
      </w:r>
      <w:r w:rsidR="000F3AF5" w:rsidRPr="006E5BA8">
        <w:t>TED/1026/2022, de 28 de octubre</w:t>
      </w:r>
      <w:r w:rsidR="00AD7FC2" w:rsidRPr="006E5BA8">
        <w:t>, y se compromete a cumplirlos sin reservas, restricciones ni condicionamientos.</w:t>
      </w:r>
    </w:p>
    <w:p w14:paraId="308DC675" w14:textId="4C2E1D8D" w:rsidR="00AD7FC2" w:rsidRPr="006E5BA8" w:rsidRDefault="00AD7FC2" w:rsidP="00B272D1">
      <w:pPr>
        <w:spacing w:after="160" w:line="259" w:lineRule="auto"/>
        <w:jc w:val="both"/>
      </w:pPr>
      <w:r w:rsidRPr="006E5BA8">
        <w:t xml:space="preserve">En particular, y sin perjuicio de las demás obligaciones que, en su caso, correspondan al </w:t>
      </w:r>
      <w:r w:rsidR="0012657D" w:rsidRPr="006E5BA8">
        <w:t>Sujeto</w:t>
      </w:r>
      <w:r w:rsidRPr="006E5BA8">
        <w:t xml:space="preserve"> del Si</w:t>
      </w:r>
      <w:r w:rsidR="002A1C5D" w:rsidRPr="006E5BA8">
        <w:t>s</w:t>
      </w:r>
      <w:r w:rsidRPr="006E5BA8">
        <w:t xml:space="preserve">tema de Garantías de Origen conforme a lo establecido en la normativa aplicable, el </w:t>
      </w:r>
      <w:r w:rsidR="0012657D" w:rsidRPr="006E5BA8">
        <w:t>Sujeto</w:t>
      </w:r>
      <w:r w:rsidRPr="006E5BA8">
        <w:t xml:space="preserve"> </w:t>
      </w:r>
      <w:r w:rsidR="00A60AD4" w:rsidRPr="006E5BA8">
        <w:t>declara conocer expresamente y se compromete al cumplimiento de las obligaciones establecidas</w:t>
      </w:r>
      <w:r w:rsidR="00CF13BB" w:rsidRPr="006E5BA8">
        <w:t xml:space="preserve"> en el Procedimiento</w:t>
      </w:r>
      <w:r w:rsidR="00A60AD4" w:rsidRPr="006E5BA8">
        <w:t xml:space="preserve"> respecto a </w:t>
      </w:r>
      <w:r w:rsidR="00592C58" w:rsidRPr="006E5BA8">
        <w:t>la veracidad</w:t>
      </w:r>
      <w:r w:rsidR="006439C8" w:rsidRPr="006E5BA8">
        <w:t>,</w:t>
      </w:r>
      <w:r w:rsidR="00592C58" w:rsidRPr="006E5BA8">
        <w:t xml:space="preserve"> precisión</w:t>
      </w:r>
      <w:r w:rsidR="006439C8" w:rsidRPr="006E5BA8">
        <w:t xml:space="preserve"> y actualización</w:t>
      </w:r>
      <w:r w:rsidR="00592C58" w:rsidRPr="006E5BA8">
        <w:t xml:space="preserve"> de la información proporcionada</w:t>
      </w:r>
      <w:r w:rsidR="00C000BE" w:rsidRPr="006E5BA8">
        <w:t xml:space="preserve">, </w:t>
      </w:r>
      <w:r w:rsidR="00CF13BB" w:rsidRPr="006E5BA8">
        <w:t xml:space="preserve">y a </w:t>
      </w:r>
      <w:r w:rsidR="006439C8" w:rsidRPr="006E5BA8">
        <w:t>facilitar las labores de auditoría</w:t>
      </w:r>
      <w:r w:rsidR="00EE7B96" w:rsidRPr="006E5BA8">
        <w:t>, incluyendo</w:t>
      </w:r>
      <w:r w:rsidR="00CF13BB" w:rsidRPr="006E5BA8">
        <w:t>,</w:t>
      </w:r>
      <w:r w:rsidR="00EE7B96" w:rsidRPr="006E5BA8">
        <w:t xml:space="preserve"> en su caso</w:t>
      </w:r>
      <w:r w:rsidR="00CF13BB" w:rsidRPr="006E5BA8">
        <w:t>,</w:t>
      </w:r>
      <w:r w:rsidR="00EE7B96" w:rsidRPr="006E5BA8">
        <w:t xml:space="preserve"> </w:t>
      </w:r>
      <w:r w:rsidR="007D68B5" w:rsidRPr="006E5BA8">
        <w:t xml:space="preserve">la inspección física de las instalaciones, </w:t>
      </w:r>
      <w:r w:rsidR="00CF13BB" w:rsidRPr="006E5BA8">
        <w:t xml:space="preserve">el </w:t>
      </w:r>
      <w:r w:rsidR="007D68B5" w:rsidRPr="006E5BA8">
        <w:t>mantenimiento de registros de operación</w:t>
      </w:r>
      <w:r w:rsidR="00CF13BB" w:rsidRPr="006E5BA8">
        <w:t>,</w:t>
      </w:r>
      <w:r w:rsidR="007D68B5" w:rsidRPr="006E5BA8">
        <w:t xml:space="preserve"> y </w:t>
      </w:r>
      <w:r w:rsidR="00CF13BB" w:rsidRPr="006E5BA8">
        <w:t xml:space="preserve">el </w:t>
      </w:r>
      <w:r w:rsidR="00587CAC" w:rsidRPr="006E5BA8">
        <w:t xml:space="preserve">cumplimiento de </w:t>
      </w:r>
      <w:r w:rsidR="00CF13BB" w:rsidRPr="006E5BA8">
        <w:t xml:space="preserve">los </w:t>
      </w:r>
      <w:r w:rsidR="00587CAC" w:rsidRPr="006E5BA8">
        <w:t>plazos</w:t>
      </w:r>
      <w:r w:rsidR="003178F1" w:rsidRPr="006E5BA8">
        <w:t xml:space="preserve"> establecidos en el Procedimiento.</w:t>
      </w:r>
    </w:p>
    <w:p w14:paraId="04DDB417" w14:textId="20308FD4" w:rsidR="00282293" w:rsidRPr="006E5BA8" w:rsidRDefault="00282293" w:rsidP="00B272D1">
      <w:pPr>
        <w:spacing w:after="160" w:line="259" w:lineRule="auto"/>
        <w:jc w:val="both"/>
      </w:pPr>
      <w:r w:rsidRPr="006E5BA8">
        <w:lastRenderedPageBreak/>
        <w:t>El Gestor Técnico del Sistema no podrá establecer condicionantes adicionales a la participación</w:t>
      </w:r>
      <w:r w:rsidR="00F570FB" w:rsidRPr="006E5BA8">
        <w:t xml:space="preserve"> del Sujeto en el Sistema GdO</w:t>
      </w:r>
      <w:r w:rsidR="00CF13BB" w:rsidRPr="006E5BA8">
        <w:t>,</w:t>
      </w:r>
      <w:r w:rsidRPr="006E5BA8">
        <w:t xml:space="preserve"> o exigir la inclusión de cláusulas adicionales que no estén contempladas en </w:t>
      </w:r>
      <w:r w:rsidR="00CF13BB" w:rsidRPr="006E5BA8">
        <w:t>el Procedimiento</w:t>
      </w:r>
      <w:r w:rsidRPr="006E5BA8">
        <w:t>.</w:t>
      </w:r>
    </w:p>
    <w:p w14:paraId="2028C214" w14:textId="07B6BBB3" w:rsidR="00282293" w:rsidRPr="006E5BA8" w:rsidRDefault="002F40E0" w:rsidP="00B272D1">
      <w:pPr>
        <w:spacing w:after="160" w:line="259" w:lineRule="auto"/>
        <w:jc w:val="both"/>
      </w:pPr>
      <w:r w:rsidRPr="006E5BA8">
        <w:t>Asimismo,</w:t>
      </w:r>
      <w:r w:rsidR="00282293" w:rsidRPr="006E5BA8">
        <w:t xml:space="preserve"> el </w:t>
      </w:r>
      <w:r w:rsidR="0012657D" w:rsidRPr="006E5BA8">
        <w:t>Sujeto</w:t>
      </w:r>
      <w:r w:rsidR="00282293" w:rsidRPr="006E5BA8">
        <w:t xml:space="preserve"> manifiesta su voluntad de someterse a todas las disposiciones de la legislación vig</w:t>
      </w:r>
      <w:r w:rsidR="009A53D8" w:rsidRPr="006E5BA8">
        <w:t xml:space="preserve">ente que regulen </w:t>
      </w:r>
      <w:r w:rsidR="00CF13BB" w:rsidRPr="006E5BA8">
        <w:t xml:space="preserve">la </w:t>
      </w:r>
      <w:r w:rsidR="00B14CA7" w:rsidRPr="006E5BA8">
        <w:t>participación en el Sistema de Ga</w:t>
      </w:r>
      <w:r w:rsidR="009E0FC7" w:rsidRPr="006E5BA8">
        <w:t xml:space="preserve">rantías de origen, así como a cualquier modificación futura que </w:t>
      </w:r>
      <w:r w:rsidR="00CF13BB" w:rsidRPr="006E5BA8">
        <w:t xml:space="preserve">pudiere </w:t>
      </w:r>
      <w:r w:rsidR="009E0FC7" w:rsidRPr="006E5BA8">
        <w:t xml:space="preserve">introducirse en </w:t>
      </w:r>
      <w:r w:rsidR="00F5199A" w:rsidRPr="006E5BA8">
        <w:t>el Procedimiento</w:t>
      </w:r>
      <w:r w:rsidR="009E0FC7" w:rsidRPr="006E5BA8">
        <w:t>.</w:t>
      </w:r>
    </w:p>
    <w:p w14:paraId="698EB8CF" w14:textId="525AA25C" w:rsidR="002F40E0" w:rsidRPr="006E5BA8" w:rsidRDefault="002F40E0" w:rsidP="00B272D1">
      <w:pPr>
        <w:spacing w:after="160" w:line="259" w:lineRule="auto"/>
        <w:jc w:val="both"/>
      </w:pPr>
      <w:r w:rsidRPr="006E5BA8">
        <w:t xml:space="preserve">Mediante la suscripción del presente documento, el Gestor Técnico del Sistema acepta expresamente la adhesión del </w:t>
      </w:r>
      <w:r w:rsidR="0012657D" w:rsidRPr="006E5BA8">
        <w:t>Sujeto</w:t>
      </w:r>
      <w:r w:rsidRPr="006E5BA8">
        <w:t xml:space="preserve"> </w:t>
      </w:r>
      <w:r w:rsidR="00B27ABB" w:rsidRPr="006E5BA8">
        <w:t>al</w:t>
      </w:r>
      <w:r w:rsidRPr="006E5BA8">
        <w:t xml:space="preserve"> </w:t>
      </w:r>
      <w:r w:rsidR="00CF13BB" w:rsidRPr="006E5BA8">
        <w:t xml:space="preserve">Procedimiento de Gestión del Sistema </w:t>
      </w:r>
      <w:r w:rsidRPr="006E5BA8">
        <w:t>de Garantías de Origen</w:t>
      </w:r>
      <w:r w:rsidR="00CF13BB" w:rsidRPr="006E5BA8">
        <w:t xml:space="preserve"> del gas procedente de fuentes renovables</w:t>
      </w:r>
      <w:r w:rsidRPr="006E5BA8">
        <w:t>.</w:t>
      </w:r>
    </w:p>
    <w:p w14:paraId="06BD8C67" w14:textId="42C4BAA9" w:rsidR="002F40E0" w:rsidRPr="006E5BA8" w:rsidRDefault="002F40E0" w:rsidP="00B272D1">
      <w:pPr>
        <w:spacing w:after="160" w:line="259" w:lineRule="auto"/>
        <w:jc w:val="both"/>
      </w:pPr>
      <w:r w:rsidRPr="006E5BA8">
        <w:t>En caso de discrepancia entre lo dispuesto en e</w:t>
      </w:r>
      <w:r w:rsidR="00B27ABB" w:rsidRPr="006E5BA8">
        <w:t>ste</w:t>
      </w:r>
      <w:r w:rsidRPr="006E5BA8">
        <w:t xml:space="preserve"> contrato y la normativa vigente, prevalecerá lo dispuesto en esta última</w:t>
      </w:r>
      <w:r w:rsidR="00D51EAC" w:rsidRPr="006E5BA8">
        <w:t>.</w:t>
      </w:r>
    </w:p>
    <w:p w14:paraId="3D74D96D" w14:textId="77777777" w:rsidR="00D51EAC" w:rsidRPr="006E5BA8" w:rsidRDefault="00D51EAC" w:rsidP="00B272D1">
      <w:pPr>
        <w:spacing w:after="160" w:line="259" w:lineRule="auto"/>
        <w:jc w:val="both"/>
      </w:pPr>
    </w:p>
    <w:p w14:paraId="4D5AB2D6" w14:textId="3B1AD8A1" w:rsidR="002F40E0" w:rsidRPr="006E5BA8" w:rsidRDefault="002F40E0" w:rsidP="002F40E0">
      <w:pPr>
        <w:pStyle w:val="Prrafodelista"/>
        <w:numPr>
          <w:ilvl w:val="0"/>
          <w:numId w:val="44"/>
        </w:numPr>
        <w:spacing w:after="160" w:line="259" w:lineRule="auto"/>
        <w:ind w:left="284" w:hanging="284"/>
        <w:rPr>
          <w:b/>
          <w:bCs/>
        </w:rPr>
      </w:pPr>
      <w:r w:rsidRPr="006E5BA8">
        <w:rPr>
          <w:b/>
          <w:bCs/>
        </w:rPr>
        <w:t>PLATAFORMA DE GESTIÓN DE</w:t>
      </w:r>
      <w:r w:rsidR="00D51EAC" w:rsidRPr="006E5BA8">
        <w:rPr>
          <w:b/>
          <w:bCs/>
        </w:rPr>
        <w:t>L SISTEMA DE GARANTÍAS DE ORIGEN</w:t>
      </w:r>
    </w:p>
    <w:p w14:paraId="4AD4680D" w14:textId="70E6FBF0" w:rsidR="002F40E0" w:rsidRPr="006E5BA8" w:rsidRDefault="00224420" w:rsidP="00B272D1">
      <w:pPr>
        <w:spacing w:after="160" w:line="259" w:lineRule="auto"/>
        <w:jc w:val="both"/>
      </w:pPr>
      <w:r w:rsidRPr="006E5BA8">
        <w:t xml:space="preserve">La participación en el Sistema de Garantías de Origen se </w:t>
      </w:r>
      <w:r w:rsidR="004A32A9" w:rsidRPr="006E5BA8">
        <w:t>realizará a través de la plataforma telemática a la que hace referencia el Procedimiento de Gestión</w:t>
      </w:r>
      <w:r w:rsidR="00F72097" w:rsidRPr="006E5BA8">
        <w:t>,</w:t>
      </w:r>
      <w:r w:rsidR="004A32A9" w:rsidRPr="006E5BA8">
        <w:t xml:space="preserve"> aprobado por la</w:t>
      </w:r>
      <w:r w:rsidR="008841FD" w:rsidRPr="006E5BA8">
        <w:t xml:space="preserve"> Orden</w:t>
      </w:r>
      <w:r w:rsidR="004A32A9" w:rsidRPr="006E5BA8">
        <w:t xml:space="preserve"> </w:t>
      </w:r>
      <w:r w:rsidR="000F3AF5" w:rsidRPr="006E5BA8">
        <w:t>TED/1026/2022, de 28 de octubre</w:t>
      </w:r>
      <w:r w:rsidR="004A32A9" w:rsidRPr="006E5BA8">
        <w:t>,</w:t>
      </w:r>
      <w:r w:rsidR="007A7A78" w:rsidRPr="006E5BA8">
        <w:t xml:space="preserve"> identificada en </w:t>
      </w:r>
      <w:r w:rsidR="00AA5352" w:rsidRPr="006E5BA8">
        <w:t>é</w:t>
      </w:r>
      <w:r w:rsidR="007A7A78" w:rsidRPr="006E5BA8">
        <w:t>ste como Plataforma GdO.</w:t>
      </w:r>
    </w:p>
    <w:p w14:paraId="58063CB4" w14:textId="77777777" w:rsidR="00B70F5B" w:rsidRPr="006E5BA8" w:rsidRDefault="00B70F5B" w:rsidP="001A301F">
      <w:pPr>
        <w:spacing w:after="160" w:line="259" w:lineRule="auto"/>
        <w:jc w:val="both"/>
      </w:pPr>
    </w:p>
    <w:p w14:paraId="56EC2831" w14:textId="77777777" w:rsidR="005B2A47" w:rsidRPr="006E5BA8" w:rsidRDefault="005B2A47" w:rsidP="005B2A47">
      <w:pPr>
        <w:pStyle w:val="Prrafodelista"/>
        <w:numPr>
          <w:ilvl w:val="0"/>
          <w:numId w:val="44"/>
        </w:numPr>
        <w:spacing w:after="160" w:line="259" w:lineRule="auto"/>
        <w:ind w:left="284" w:hanging="284"/>
        <w:rPr>
          <w:b/>
          <w:bCs/>
        </w:rPr>
      </w:pPr>
      <w:r w:rsidRPr="006E5BA8">
        <w:rPr>
          <w:b/>
          <w:bCs/>
        </w:rPr>
        <w:t>DESIGNACIÓN DE USUARIOS PRIMARIOS</w:t>
      </w:r>
    </w:p>
    <w:p w14:paraId="2A4D3387" w14:textId="2E4D8AB3" w:rsidR="003F0328" w:rsidRPr="006E5BA8" w:rsidRDefault="003F0328" w:rsidP="00070F5F">
      <w:pPr>
        <w:spacing w:after="160" w:line="259" w:lineRule="auto"/>
        <w:jc w:val="both"/>
      </w:pPr>
      <w:r w:rsidRPr="006E5BA8">
        <w:t>El Sujeto designará a los usuarios con capacidad de representación del mismo a través de la Plataforma GdO, de acuerdo a la definición de “Usuario Primario” recogida en el Procedimiento. Serán designados como Usuarios Primarios al menos una</w:t>
      </w:r>
      <w:r w:rsidR="00F570FB" w:rsidRPr="006E5BA8">
        <w:t xml:space="preserve"> persona física</w:t>
      </w:r>
      <w:r w:rsidR="006167FC" w:rsidRPr="006E5BA8">
        <w:t>,</w:t>
      </w:r>
      <w:r w:rsidRPr="006E5BA8">
        <w:t xml:space="preserve"> y un máximo de tres.</w:t>
      </w:r>
    </w:p>
    <w:p w14:paraId="6EBE9762" w14:textId="055A99A8" w:rsidR="003F0328" w:rsidRPr="006E5BA8" w:rsidRDefault="003F0328" w:rsidP="00070F5F">
      <w:pPr>
        <w:spacing w:after="160" w:line="259" w:lineRule="auto"/>
        <w:jc w:val="both"/>
      </w:pPr>
      <w:r w:rsidRPr="006E5BA8">
        <w:t>El GTS establecerá cuentas de usuario en la Plataforma GdO para las personas físicas designadas como Usuarios Primarios, habilitando a éstos para operar en representación del Sujeto</w:t>
      </w:r>
      <w:r w:rsidR="006167FC" w:rsidRPr="006E5BA8">
        <w:t>,</w:t>
      </w:r>
      <w:r w:rsidRPr="006E5BA8">
        <w:t xml:space="preserve"> según se detalla en el presente contrato.</w:t>
      </w:r>
    </w:p>
    <w:p w14:paraId="3CCEBC43" w14:textId="55F379F4" w:rsidR="005B2A47" w:rsidRPr="006E5BA8" w:rsidRDefault="005B2A47" w:rsidP="005B2A47">
      <w:pPr>
        <w:spacing w:after="160" w:line="259" w:lineRule="auto"/>
        <w:jc w:val="both"/>
      </w:pPr>
      <w:r w:rsidRPr="006E5BA8">
        <w:rPr>
          <w:b/>
          <w:bCs/>
        </w:rPr>
        <w:t>&lt;</w:t>
      </w:r>
      <w:r w:rsidR="005636D4" w:rsidRPr="006E5BA8">
        <w:rPr>
          <w:b/>
          <w:bCs/>
        </w:rPr>
        <w:t xml:space="preserve"> SUJETO: </w:t>
      </w:r>
      <w:r w:rsidR="005636D4" w:rsidRPr="006E5BA8">
        <w:rPr>
          <w:b/>
          <w:bCs/>
          <w:color w:val="00B050"/>
        </w:rPr>
        <w:t>nombre o razón social</w:t>
      </w:r>
      <w:r w:rsidR="005636D4" w:rsidRPr="006E5BA8">
        <w:rPr>
          <w:b/>
          <w:bCs/>
        </w:rPr>
        <w:t xml:space="preserve"> </w:t>
      </w:r>
      <w:r w:rsidRPr="006E5BA8">
        <w:rPr>
          <w:b/>
          <w:bCs/>
        </w:rPr>
        <w:t>&gt;</w:t>
      </w:r>
      <w:r w:rsidRPr="006E5BA8">
        <w:t xml:space="preserve">, en calidad de sujeto del Sistema de Garantías de Origen, identifica a los Usuarios Primarios como personas de su organización y les autoriza para que accedan a la Plataforma GdO </w:t>
      </w:r>
      <w:r w:rsidR="003F0328" w:rsidRPr="006E5BA8">
        <w:t xml:space="preserve">en su representación, </w:t>
      </w:r>
      <w:r w:rsidRPr="006E5BA8">
        <w:t xml:space="preserve">utilizando el sistema de autenticación de Doble Factor proporcionado por la </w:t>
      </w:r>
      <w:r w:rsidR="003F0328" w:rsidRPr="006E5BA8">
        <w:t>Entidad Responsable</w:t>
      </w:r>
      <w:r w:rsidRPr="006E5BA8">
        <w:t>.</w:t>
      </w:r>
    </w:p>
    <w:p w14:paraId="621935B9" w14:textId="78D2BBD7" w:rsidR="005B2A47" w:rsidRPr="006E5BA8" w:rsidRDefault="005B2A47" w:rsidP="005B2A47">
      <w:pPr>
        <w:spacing w:after="160" w:line="259" w:lineRule="auto"/>
        <w:jc w:val="both"/>
      </w:pPr>
      <w:r w:rsidRPr="006E5BA8">
        <w:rPr>
          <w:b/>
          <w:bCs/>
        </w:rPr>
        <w:t>&lt;</w:t>
      </w:r>
      <w:r w:rsidR="005636D4" w:rsidRPr="006E5BA8">
        <w:rPr>
          <w:b/>
          <w:bCs/>
        </w:rPr>
        <w:t xml:space="preserve"> SUJETO: </w:t>
      </w:r>
      <w:r w:rsidR="005636D4" w:rsidRPr="006E5BA8">
        <w:rPr>
          <w:b/>
          <w:bCs/>
          <w:color w:val="00B050"/>
        </w:rPr>
        <w:t>nombre o razón social</w:t>
      </w:r>
      <w:r w:rsidR="005636D4" w:rsidRPr="006E5BA8">
        <w:rPr>
          <w:b/>
          <w:bCs/>
        </w:rPr>
        <w:t xml:space="preserve"> </w:t>
      </w:r>
      <w:r w:rsidRPr="006E5BA8">
        <w:rPr>
          <w:b/>
          <w:bCs/>
        </w:rPr>
        <w:t>&gt;</w:t>
      </w:r>
      <w:r w:rsidRPr="006E5BA8">
        <w:t xml:space="preserve"> asume la plena responsabilidad por todos los actos de los Usuarios Primarios en sus actuaciones en el Sistema de Garantías de Origen en su nombre.</w:t>
      </w:r>
    </w:p>
    <w:p w14:paraId="40484B94" w14:textId="0EFB1B79" w:rsidR="005B2A47" w:rsidRPr="006E5BA8" w:rsidRDefault="005B2A47" w:rsidP="005B2A47">
      <w:pPr>
        <w:spacing w:after="160" w:line="259" w:lineRule="auto"/>
        <w:jc w:val="both"/>
      </w:pPr>
      <w:r w:rsidRPr="006E5BA8">
        <w:t xml:space="preserve">El GTS reconoce la designación de los Usuarios Primarios como representantes de </w:t>
      </w:r>
      <w:r w:rsidRPr="006E5BA8">
        <w:rPr>
          <w:b/>
          <w:bCs/>
        </w:rPr>
        <w:t>&lt;</w:t>
      </w:r>
      <w:r w:rsidR="005636D4" w:rsidRPr="006E5BA8">
        <w:rPr>
          <w:b/>
          <w:bCs/>
        </w:rPr>
        <w:t xml:space="preserve"> SUJETO: </w:t>
      </w:r>
      <w:r w:rsidR="005636D4" w:rsidRPr="006E5BA8">
        <w:rPr>
          <w:b/>
          <w:bCs/>
          <w:color w:val="00B050"/>
        </w:rPr>
        <w:t>nombre o razón social</w:t>
      </w:r>
      <w:r w:rsidR="005636D4" w:rsidRPr="006E5BA8">
        <w:t xml:space="preserve"> </w:t>
      </w:r>
      <w:r w:rsidRPr="006E5BA8">
        <w:t>&gt;, y administrará las cuentas de acceso para que los Usuarios Primarios puedan acceder y operar en la Plataforma GdO.</w:t>
      </w:r>
    </w:p>
    <w:p w14:paraId="3088476E" w14:textId="6E355E7B" w:rsidR="005B2A47" w:rsidRPr="006E5BA8" w:rsidRDefault="005B2A47" w:rsidP="005B2A47">
      <w:pPr>
        <w:spacing w:after="160" w:line="259" w:lineRule="auto"/>
        <w:jc w:val="both"/>
      </w:pPr>
    </w:p>
    <w:p w14:paraId="7729188E" w14:textId="06D0FC20" w:rsidR="005B2A47" w:rsidRPr="006E5BA8" w:rsidRDefault="005B2A47" w:rsidP="005B2A47">
      <w:pPr>
        <w:pStyle w:val="Prrafodelista"/>
        <w:numPr>
          <w:ilvl w:val="0"/>
          <w:numId w:val="44"/>
        </w:numPr>
        <w:spacing w:after="160" w:line="259" w:lineRule="auto"/>
        <w:ind w:left="284" w:hanging="284"/>
        <w:rPr>
          <w:b/>
          <w:bCs/>
        </w:rPr>
      </w:pPr>
      <w:r w:rsidRPr="006E5BA8">
        <w:rPr>
          <w:b/>
          <w:bCs/>
        </w:rPr>
        <w:t xml:space="preserve">DERECHOS Y OBLIGACIONES DE </w:t>
      </w:r>
      <w:r w:rsidR="00F92E85" w:rsidRPr="006E5BA8">
        <w:rPr>
          <w:b/>
          <w:bCs/>
        </w:rPr>
        <w:t xml:space="preserve">SUJETO EN RELACIÓN CON </w:t>
      </w:r>
      <w:r w:rsidRPr="006E5BA8">
        <w:rPr>
          <w:b/>
          <w:bCs/>
        </w:rPr>
        <w:t>LOS USUARIOS PRIMARIOS</w:t>
      </w:r>
    </w:p>
    <w:p w14:paraId="7E9FF85E" w14:textId="1BFA1E63" w:rsidR="005B2A47" w:rsidRPr="006E5BA8" w:rsidRDefault="00FA2721" w:rsidP="005B2A47">
      <w:pPr>
        <w:spacing w:after="160" w:line="259" w:lineRule="auto"/>
        <w:jc w:val="both"/>
      </w:pPr>
      <w:r w:rsidRPr="006E5BA8">
        <w:rPr>
          <w:b/>
          <w:bCs/>
        </w:rPr>
        <w:t>&lt;</w:t>
      </w:r>
      <w:r w:rsidR="005636D4" w:rsidRPr="006E5BA8">
        <w:rPr>
          <w:b/>
          <w:bCs/>
        </w:rPr>
        <w:t xml:space="preserve"> SUJETO: </w:t>
      </w:r>
      <w:r w:rsidR="005636D4" w:rsidRPr="006E5BA8">
        <w:rPr>
          <w:b/>
          <w:bCs/>
          <w:color w:val="00B050"/>
        </w:rPr>
        <w:t>nombre o razón social</w:t>
      </w:r>
      <w:r w:rsidR="005636D4" w:rsidRPr="006E5BA8">
        <w:rPr>
          <w:b/>
          <w:bCs/>
        </w:rPr>
        <w:t xml:space="preserve"> </w:t>
      </w:r>
      <w:r w:rsidRPr="006E5BA8">
        <w:rPr>
          <w:b/>
          <w:bCs/>
        </w:rPr>
        <w:t>&gt;</w:t>
      </w:r>
      <w:r w:rsidR="007C0899" w:rsidRPr="006E5BA8">
        <w:t xml:space="preserve"> de</w:t>
      </w:r>
      <w:r w:rsidR="006768C5" w:rsidRPr="006E5BA8">
        <w:t>berá</w:t>
      </w:r>
      <w:r w:rsidR="007C0899" w:rsidRPr="006E5BA8">
        <w:t xml:space="preserve"> </w:t>
      </w:r>
      <w:r w:rsidR="00F92E85" w:rsidRPr="006E5BA8">
        <w:t xml:space="preserve">informar a </w:t>
      </w:r>
      <w:r w:rsidR="007C0899" w:rsidRPr="006E5BA8">
        <w:t>l</w:t>
      </w:r>
      <w:r w:rsidR="005B2A47" w:rsidRPr="006E5BA8">
        <w:t xml:space="preserve">os Usuarios Primarios </w:t>
      </w:r>
      <w:r w:rsidR="00F92E85" w:rsidRPr="006E5BA8">
        <w:t>por él designados</w:t>
      </w:r>
      <w:r w:rsidR="006768C5" w:rsidRPr="006E5BA8">
        <w:t>,</w:t>
      </w:r>
      <w:r w:rsidR="00F92E85" w:rsidRPr="006E5BA8">
        <w:t xml:space="preserve"> de los derechos y obligaciones recogidos para ellos en este contrato. Además, </w:t>
      </w:r>
      <w:r w:rsidRPr="006E5BA8">
        <w:rPr>
          <w:b/>
          <w:bCs/>
        </w:rPr>
        <w:t>&lt;</w:t>
      </w:r>
      <w:r w:rsidR="005636D4" w:rsidRPr="006E5BA8">
        <w:rPr>
          <w:b/>
          <w:bCs/>
        </w:rPr>
        <w:t xml:space="preserve"> SUJETO: </w:t>
      </w:r>
      <w:r w:rsidR="005636D4" w:rsidRPr="006E5BA8">
        <w:rPr>
          <w:b/>
          <w:bCs/>
          <w:color w:val="00B050"/>
        </w:rPr>
        <w:t>nombre o razón social</w:t>
      </w:r>
      <w:r w:rsidRPr="006E5BA8">
        <w:rPr>
          <w:b/>
          <w:bCs/>
        </w:rPr>
        <w:t>&gt;</w:t>
      </w:r>
      <w:r w:rsidR="00F92E85" w:rsidRPr="006E5BA8">
        <w:t xml:space="preserve"> exigirá a </w:t>
      </w:r>
      <w:r w:rsidR="006D6569" w:rsidRPr="006E5BA8">
        <w:t>lo</w:t>
      </w:r>
      <w:r w:rsidR="00F92E85" w:rsidRPr="006E5BA8">
        <w:t xml:space="preserve">s Usuarios Primarios </w:t>
      </w:r>
      <w:r w:rsidR="005B2A47" w:rsidRPr="006E5BA8">
        <w:t>sus datos de referencia relativos a número</w:t>
      </w:r>
      <w:r w:rsidR="006D6569" w:rsidRPr="006E5BA8">
        <w:t>s</w:t>
      </w:r>
      <w:r w:rsidR="005B2A47" w:rsidRPr="006E5BA8">
        <w:t xml:space="preserve"> de </w:t>
      </w:r>
      <w:r w:rsidR="005B2A47" w:rsidRPr="006E5BA8">
        <w:lastRenderedPageBreak/>
        <w:t>identificación fiscal, números de teléfono y correos electrónicos de contacto. Esta información aparece</w:t>
      </w:r>
      <w:r w:rsidR="00F92E85" w:rsidRPr="006E5BA8">
        <w:t>rá</w:t>
      </w:r>
      <w:r w:rsidR="005B2A47" w:rsidRPr="006E5BA8">
        <w:t xml:space="preserve"> detallada en </w:t>
      </w:r>
      <w:r w:rsidR="00F92E85" w:rsidRPr="006E5BA8">
        <w:t>el A</w:t>
      </w:r>
      <w:r w:rsidR="005B2A47" w:rsidRPr="006E5BA8">
        <w:t xml:space="preserve">nexo a este contrato. </w:t>
      </w:r>
    </w:p>
    <w:p w14:paraId="5A0826DB" w14:textId="387F94FB" w:rsidR="005B2A47" w:rsidRPr="006E5BA8" w:rsidRDefault="005B2A47" w:rsidP="005B2A47">
      <w:pPr>
        <w:spacing w:after="160" w:line="259" w:lineRule="auto"/>
        <w:jc w:val="both"/>
      </w:pPr>
      <w:r w:rsidRPr="006E5BA8">
        <w:t xml:space="preserve">Los </w:t>
      </w:r>
      <w:r w:rsidR="00F92E85" w:rsidRPr="006E5BA8">
        <w:t xml:space="preserve">Usuarios Primarios </w:t>
      </w:r>
      <w:r w:rsidRPr="006E5BA8">
        <w:t xml:space="preserve">podrán operar en la Plataforma GdO en representación de </w:t>
      </w:r>
      <w:r w:rsidRPr="006E5BA8">
        <w:rPr>
          <w:b/>
          <w:bCs/>
        </w:rPr>
        <w:t>&lt;</w:t>
      </w:r>
      <w:r w:rsidR="005636D4" w:rsidRPr="006E5BA8">
        <w:rPr>
          <w:b/>
          <w:bCs/>
        </w:rPr>
        <w:t xml:space="preserve"> SUJETO: </w:t>
      </w:r>
      <w:r w:rsidR="005636D4" w:rsidRPr="006E5BA8">
        <w:rPr>
          <w:b/>
          <w:bCs/>
          <w:color w:val="00B050"/>
        </w:rPr>
        <w:t>nombre o razón social</w:t>
      </w:r>
      <w:r w:rsidR="005636D4" w:rsidRPr="006E5BA8">
        <w:rPr>
          <w:b/>
          <w:bCs/>
        </w:rPr>
        <w:t xml:space="preserve"> </w:t>
      </w:r>
      <w:r w:rsidRPr="006E5BA8">
        <w:rPr>
          <w:b/>
          <w:bCs/>
        </w:rPr>
        <w:t>&gt;</w:t>
      </w:r>
      <w:r w:rsidRPr="006E5BA8">
        <w:t xml:space="preserve">, teniendo acceso a todas las funcionalidades que hayan sido habilitadas para </w:t>
      </w:r>
      <w:r w:rsidRPr="006E5BA8">
        <w:rPr>
          <w:b/>
          <w:bCs/>
        </w:rPr>
        <w:t>&lt;</w:t>
      </w:r>
      <w:r w:rsidR="005636D4" w:rsidRPr="006E5BA8">
        <w:rPr>
          <w:b/>
          <w:bCs/>
        </w:rPr>
        <w:t xml:space="preserve"> SUJETO: </w:t>
      </w:r>
      <w:r w:rsidR="005636D4" w:rsidRPr="006E5BA8">
        <w:rPr>
          <w:b/>
          <w:bCs/>
          <w:color w:val="00B050"/>
        </w:rPr>
        <w:t>nombre o razón social</w:t>
      </w:r>
      <w:r w:rsidR="005636D4" w:rsidRPr="006E5BA8">
        <w:rPr>
          <w:b/>
          <w:bCs/>
        </w:rPr>
        <w:t xml:space="preserve"> </w:t>
      </w:r>
      <w:r w:rsidRPr="006E5BA8">
        <w:rPr>
          <w:b/>
          <w:bCs/>
        </w:rPr>
        <w:t>&gt;</w:t>
      </w:r>
      <w:r w:rsidRPr="006E5BA8">
        <w:t xml:space="preserve">, de acuerdo a lo dispuesto en el Procedimiento. </w:t>
      </w:r>
    </w:p>
    <w:p w14:paraId="05C79161" w14:textId="6C471B9B" w:rsidR="005B2A47" w:rsidRPr="006E5BA8" w:rsidRDefault="005B2A47" w:rsidP="005B2A47">
      <w:pPr>
        <w:spacing w:after="160" w:line="259" w:lineRule="auto"/>
        <w:jc w:val="both"/>
      </w:pPr>
      <w:r w:rsidRPr="006E5BA8">
        <w:t>Será</w:t>
      </w:r>
      <w:r w:rsidR="00BB0BEB" w:rsidRPr="006E5BA8">
        <w:t>n</w:t>
      </w:r>
      <w:r w:rsidRPr="006E5BA8">
        <w:t xml:space="preserve"> competencia</w:t>
      </w:r>
      <w:r w:rsidR="00BB0BEB" w:rsidRPr="006E5BA8">
        <w:t>s</w:t>
      </w:r>
      <w:r w:rsidRPr="006E5BA8">
        <w:t xml:space="preserve"> exclusiva</w:t>
      </w:r>
      <w:r w:rsidR="00BB0BEB" w:rsidRPr="006E5BA8">
        <w:t>s</w:t>
      </w:r>
      <w:r w:rsidRPr="006E5BA8">
        <w:t xml:space="preserve"> de los Usuarios Primarios:</w:t>
      </w:r>
    </w:p>
    <w:p w14:paraId="5420E657" w14:textId="6B9B6711" w:rsidR="005B2A47" w:rsidRPr="006E5BA8" w:rsidRDefault="005B2A47" w:rsidP="005B2A47">
      <w:pPr>
        <w:pStyle w:val="Prrafodelista"/>
        <w:numPr>
          <w:ilvl w:val="0"/>
          <w:numId w:val="45"/>
        </w:numPr>
        <w:spacing w:after="160" w:line="259" w:lineRule="auto"/>
        <w:jc w:val="both"/>
      </w:pPr>
      <w:r w:rsidRPr="006E5BA8">
        <w:t xml:space="preserve">Autorizar a otros usuarios para acceder a la Plataforma GdO en representación de </w:t>
      </w:r>
      <w:r w:rsidRPr="006E5BA8">
        <w:rPr>
          <w:b/>
          <w:bCs/>
        </w:rPr>
        <w:t>&lt;</w:t>
      </w:r>
      <w:r w:rsidR="005636D4" w:rsidRPr="006E5BA8">
        <w:rPr>
          <w:b/>
          <w:bCs/>
        </w:rPr>
        <w:t xml:space="preserve"> SUJETO: </w:t>
      </w:r>
      <w:r w:rsidR="005636D4" w:rsidRPr="006E5BA8">
        <w:rPr>
          <w:b/>
          <w:bCs/>
          <w:color w:val="00B050"/>
        </w:rPr>
        <w:t>nombre o razón social</w:t>
      </w:r>
      <w:r w:rsidR="005636D4" w:rsidRPr="006E5BA8">
        <w:rPr>
          <w:b/>
          <w:bCs/>
        </w:rPr>
        <w:t xml:space="preserve"> </w:t>
      </w:r>
      <w:r w:rsidRPr="006E5BA8">
        <w:rPr>
          <w:b/>
          <w:bCs/>
        </w:rPr>
        <w:t>&gt;</w:t>
      </w:r>
      <w:r w:rsidRPr="006E5BA8">
        <w:t xml:space="preserve">, con indicación de los permisos otorgados. Los usuarios que sean autorizados a través de la Plataforma GdO por un </w:t>
      </w:r>
      <w:r w:rsidR="00F92E85" w:rsidRPr="006E5BA8">
        <w:t xml:space="preserve">Usuario Primario, </w:t>
      </w:r>
      <w:r w:rsidRPr="006E5BA8">
        <w:t xml:space="preserve">tendrán la consideración de </w:t>
      </w:r>
      <w:r w:rsidR="00F92E85" w:rsidRPr="006E5BA8">
        <w:t>Usuarios Secundarios</w:t>
      </w:r>
      <w:r w:rsidRPr="006E5BA8">
        <w:t>.</w:t>
      </w:r>
    </w:p>
    <w:p w14:paraId="0D3188FA" w14:textId="12045E6A" w:rsidR="005B2A47" w:rsidRPr="006E5BA8" w:rsidRDefault="005B2A47" w:rsidP="005B2A47">
      <w:pPr>
        <w:pStyle w:val="Prrafodelista"/>
        <w:numPr>
          <w:ilvl w:val="0"/>
          <w:numId w:val="45"/>
        </w:numPr>
        <w:spacing w:after="160" w:line="259" w:lineRule="auto"/>
        <w:jc w:val="both"/>
      </w:pPr>
      <w:r w:rsidRPr="006E5BA8">
        <w:t xml:space="preserve">Revocar la autorización de acceso a la Plataforma GdO a los </w:t>
      </w:r>
      <w:r w:rsidR="00F92E85" w:rsidRPr="006E5BA8">
        <w:t>Usuarios Secundarios</w:t>
      </w:r>
      <w:r w:rsidRPr="006E5BA8">
        <w:t>.</w:t>
      </w:r>
    </w:p>
    <w:p w14:paraId="40608B7A" w14:textId="1AAB4294" w:rsidR="005B2A47" w:rsidRPr="006E5BA8" w:rsidRDefault="005B2A47" w:rsidP="005B2A47">
      <w:pPr>
        <w:pStyle w:val="Prrafodelista"/>
        <w:numPr>
          <w:ilvl w:val="0"/>
          <w:numId w:val="45"/>
        </w:numPr>
        <w:spacing w:after="160" w:line="259" w:lineRule="auto"/>
        <w:jc w:val="both"/>
      </w:pPr>
      <w:r w:rsidRPr="006E5BA8">
        <w:t xml:space="preserve">Solicitar la baja de </w:t>
      </w:r>
      <w:r w:rsidRPr="006E5BA8">
        <w:rPr>
          <w:b/>
          <w:bCs/>
        </w:rPr>
        <w:t>&lt;</w:t>
      </w:r>
      <w:r w:rsidR="005636D4" w:rsidRPr="006E5BA8">
        <w:rPr>
          <w:b/>
          <w:bCs/>
        </w:rPr>
        <w:t xml:space="preserve"> SUJETO: </w:t>
      </w:r>
      <w:r w:rsidR="005636D4" w:rsidRPr="006E5BA8">
        <w:rPr>
          <w:b/>
          <w:bCs/>
          <w:color w:val="00B050"/>
        </w:rPr>
        <w:t>nombre o razón social</w:t>
      </w:r>
      <w:r w:rsidR="005636D4" w:rsidRPr="006E5BA8">
        <w:rPr>
          <w:b/>
          <w:bCs/>
        </w:rPr>
        <w:t xml:space="preserve"> </w:t>
      </w:r>
      <w:r w:rsidRPr="006E5BA8">
        <w:rPr>
          <w:b/>
          <w:bCs/>
        </w:rPr>
        <w:t>&gt;</w:t>
      </w:r>
      <w:r w:rsidRPr="006E5BA8">
        <w:t xml:space="preserve"> del Sistema de Garantías de Origen.</w:t>
      </w:r>
    </w:p>
    <w:p w14:paraId="52D3AB0D" w14:textId="5E3916BE" w:rsidR="005B2A47" w:rsidRPr="006E5BA8" w:rsidRDefault="005B2A47" w:rsidP="005B2A47">
      <w:pPr>
        <w:pStyle w:val="Prrafodelista"/>
        <w:numPr>
          <w:ilvl w:val="0"/>
          <w:numId w:val="45"/>
        </w:numPr>
        <w:spacing w:after="160" w:line="259" w:lineRule="auto"/>
        <w:jc w:val="both"/>
      </w:pPr>
      <w:r w:rsidRPr="006E5BA8">
        <w:t xml:space="preserve">Cancelar una solicitud de baja de </w:t>
      </w:r>
      <w:r w:rsidRPr="006E5BA8">
        <w:rPr>
          <w:b/>
          <w:bCs/>
        </w:rPr>
        <w:t>&lt;</w:t>
      </w:r>
      <w:r w:rsidR="005636D4" w:rsidRPr="006E5BA8">
        <w:rPr>
          <w:b/>
          <w:bCs/>
        </w:rPr>
        <w:t xml:space="preserve"> SUJETO: </w:t>
      </w:r>
      <w:r w:rsidR="005636D4" w:rsidRPr="006E5BA8">
        <w:rPr>
          <w:b/>
          <w:bCs/>
          <w:color w:val="00B050"/>
        </w:rPr>
        <w:t>nombre o razón social</w:t>
      </w:r>
      <w:r w:rsidR="005636D4" w:rsidRPr="006E5BA8">
        <w:rPr>
          <w:b/>
          <w:bCs/>
        </w:rPr>
        <w:t xml:space="preserve"> </w:t>
      </w:r>
      <w:r w:rsidRPr="006E5BA8">
        <w:rPr>
          <w:b/>
          <w:bCs/>
        </w:rPr>
        <w:t>&gt;</w:t>
      </w:r>
      <w:r w:rsidRPr="006E5BA8">
        <w:t xml:space="preserve"> del Sistema de Garantías de Origen.</w:t>
      </w:r>
    </w:p>
    <w:p w14:paraId="6A83CA67" w14:textId="6FED75CA" w:rsidR="00FA2721" w:rsidRPr="006E5BA8" w:rsidRDefault="00FA2721" w:rsidP="005B2A47">
      <w:pPr>
        <w:pStyle w:val="Prrafodelista"/>
        <w:numPr>
          <w:ilvl w:val="0"/>
          <w:numId w:val="45"/>
        </w:numPr>
        <w:spacing w:after="160" w:line="259" w:lineRule="auto"/>
        <w:jc w:val="both"/>
      </w:pPr>
      <w:r w:rsidRPr="006E5BA8">
        <w:t>Solicitar la inscripción de instalaciones de producción en el Registro de Instalaciones.</w:t>
      </w:r>
    </w:p>
    <w:p w14:paraId="1D55E27F" w14:textId="3895DB4A" w:rsidR="005B2A47" w:rsidRPr="006E5BA8" w:rsidRDefault="00E7542A" w:rsidP="005B2A47">
      <w:pPr>
        <w:spacing w:after="160" w:line="259" w:lineRule="auto"/>
        <w:jc w:val="both"/>
      </w:pPr>
      <w:r w:rsidRPr="006E5BA8">
        <w:rPr>
          <w:b/>
          <w:bCs/>
        </w:rPr>
        <w:t xml:space="preserve">&lt; SUJETO: </w:t>
      </w:r>
      <w:r w:rsidRPr="006E5BA8">
        <w:rPr>
          <w:b/>
          <w:bCs/>
          <w:color w:val="00B050"/>
        </w:rPr>
        <w:t>nombre o razón social</w:t>
      </w:r>
      <w:r w:rsidRPr="006E5BA8">
        <w:rPr>
          <w:b/>
          <w:bCs/>
        </w:rPr>
        <w:t xml:space="preserve"> &gt;</w:t>
      </w:r>
      <w:r w:rsidRPr="006E5BA8">
        <w:t xml:space="preserve"> </w:t>
      </w:r>
      <w:r w:rsidR="00F92E85" w:rsidRPr="006E5BA8">
        <w:t>deberá aportar toda aquella documentación que le sea requerida por el GTS para acreditar la identidad de l</w:t>
      </w:r>
      <w:r w:rsidR="005B2A47" w:rsidRPr="006E5BA8">
        <w:t>os Usuarios Primarios</w:t>
      </w:r>
      <w:r w:rsidR="00F92E85" w:rsidRPr="006E5BA8">
        <w:t xml:space="preserve">, así como </w:t>
      </w:r>
      <w:r w:rsidR="005B2A47" w:rsidRPr="006E5BA8">
        <w:t xml:space="preserve">la </w:t>
      </w:r>
      <w:r w:rsidR="006768C5" w:rsidRPr="006E5BA8">
        <w:t xml:space="preserve">documentación acreditativa de la </w:t>
      </w:r>
      <w:r w:rsidR="00F92E85" w:rsidRPr="006E5BA8">
        <w:t xml:space="preserve">identidad </w:t>
      </w:r>
      <w:r w:rsidR="005B2A47" w:rsidRPr="006E5BA8">
        <w:t xml:space="preserve">de los </w:t>
      </w:r>
      <w:r w:rsidR="00F92E85" w:rsidRPr="006E5BA8">
        <w:t xml:space="preserve">Usuarios </w:t>
      </w:r>
      <w:r w:rsidR="00F72097" w:rsidRPr="006E5BA8">
        <w:t xml:space="preserve">Secundarios </w:t>
      </w:r>
      <w:r w:rsidR="005B2A47" w:rsidRPr="006E5BA8">
        <w:t>autorizados por los Usuarios Primarios.</w:t>
      </w:r>
    </w:p>
    <w:p w14:paraId="02DEF4A3" w14:textId="77777777" w:rsidR="005B2A47" w:rsidRPr="006E5BA8" w:rsidRDefault="005B2A47" w:rsidP="005B2A47">
      <w:pPr>
        <w:spacing w:after="160" w:line="259" w:lineRule="auto"/>
        <w:jc w:val="both"/>
      </w:pPr>
    </w:p>
    <w:p w14:paraId="3E5BC42B" w14:textId="77777777" w:rsidR="005B2A47" w:rsidRPr="006E5BA8" w:rsidRDefault="005B2A47" w:rsidP="005B2A47">
      <w:pPr>
        <w:pStyle w:val="Prrafodelista"/>
        <w:numPr>
          <w:ilvl w:val="0"/>
          <w:numId w:val="44"/>
        </w:numPr>
        <w:spacing w:after="160" w:line="259" w:lineRule="auto"/>
        <w:ind w:left="284" w:hanging="284"/>
        <w:rPr>
          <w:b/>
          <w:bCs/>
        </w:rPr>
      </w:pPr>
      <w:r w:rsidRPr="006E5BA8">
        <w:rPr>
          <w:b/>
          <w:bCs/>
        </w:rPr>
        <w:t>MODIFICACIÓN O SUPRESIÓN DE LOS USUARIOS PRIMARIOS</w:t>
      </w:r>
    </w:p>
    <w:p w14:paraId="61816CE1" w14:textId="31EE10A9" w:rsidR="005B2A47" w:rsidRPr="006E5BA8" w:rsidRDefault="005B2A47" w:rsidP="005B2A47">
      <w:pPr>
        <w:spacing w:after="160" w:line="259" w:lineRule="auto"/>
        <w:jc w:val="both"/>
      </w:pPr>
      <w:r w:rsidRPr="006E5BA8">
        <w:rPr>
          <w:b/>
          <w:bCs/>
        </w:rPr>
        <w:t>&lt;</w:t>
      </w:r>
      <w:r w:rsidR="003B5589" w:rsidRPr="006E5BA8">
        <w:rPr>
          <w:b/>
          <w:bCs/>
        </w:rPr>
        <w:t xml:space="preserve"> SUJETO: </w:t>
      </w:r>
      <w:r w:rsidR="003B5589" w:rsidRPr="006E5BA8">
        <w:rPr>
          <w:b/>
          <w:bCs/>
          <w:color w:val="00B050"/>
        </w:rPr>
        <w:t>nombre o razón social</w:t>
      </w:r>
      <w:r w:rsidR="003B5589" w:rsidRPr="006E5BA8">
        <w:rPr>
          <w:b/>
          <w:bCs/>
        </w:rPr>
        <w:t xml:space="preserve"> </w:t>
      </w:r>
      <w:r w:rsidRPr="006E5BA8">
        <w:rPr>
          <w:b/>
          <w:bCs/>
        </w:rPr>
        <w:t>&gt;</w:t>
      </w:r>
      <w:r w:rsidRPr="006E5BA8">
        <w:t xml:space="preserve"> se reserva el derecho de revocar o modificar en cualquier momento la designación de </w:t>
      </w:r>
      <w:r w:rsidR="006768C5" w:rsidRPr="006E5BA8">
        <w:t>Usuarios Primarios realiz</w:t>
      </w:r>
      <w:r w:rsidRPr="006E5BA8">
        <w:t xml:space="preserve">ada </w:t>
      </w:r>
      <w:r w:rsidR="006768C5" w:rsidRPr="006E5BA8">
        <w:t xml:space="preserve">en </w:t>
      </w:r>
      <w:r w:rsidRPr="006E5BA8">
        <w:t>el presente contrato. Cualquier modificación quedará recogida en anexo a</w:t>
      </w:r>
      <w:r w:rsidR="006768C5" w:rsidRPr="006E5BA8">
        <w:t>l</w:t>
      </w:r>
      <w:r w:rsidRPr="006E5BA8">
        <w:t xml:space="preserve"> </w:t>
      </w:r>
      <w:r w:rsidR="006768C5" w:rsidRPr="006E5BA8">
        <w:t>mismo</w:t>
      </w:r>
      <w:r w:rsidRPr="006E5BA8">
        <w:t>.</w:t>
      </w:r>
    </w:p>
    <w:p w14:paraId="3D3ADA9E" w14:textId="77777777" w:rsidR="005B2A47" w:rsidRPr="006E5BA8" w:rsidRDefault="005B2A47" w:rsidP="005B2A47">
      <w:pPr>
        <w:spacing w:after="160" w:line="259" w:lineRule="auto"/>
        <w:jc w:val="both"/>
      </w:pPr>
    </w:p>
    <w:p w14:paraId="2F57BB29" w14:textId="77777777" w:rsidR="00434C3F" w:rsidRPr="006E5BA8" w:rsidRDefault="00434C3F" w:rsidP="00434C3F">
      <w:pPr>
        <w:pStyle w:val="Prrafodelista"/>
        <w:numPr>
          <w:ilvl w:val="0"/>
          <w:numId w:val="44"/>
        </w:numPr>
        <w:spacing w:after="160" w:line="259" w:lineRule="auto"/>
        <w:ind w:left="284" w:hanging="284"/>
        <w:rPr>
          <w:b/>
          <w:bCs/>
        </w:rPr>
      </w:pPr>
      <w:r w:rsidRPr="006E5BA8">
        <w:rPr>
          <w:b/>
          <w:bCs/>
        </w:rPr>
        <w:t>COMUNICACIONES</w:t>
      </w:r>
    </w:p>
    <w:p w14:paraId="53B3DF46" w14:textId="1AF0F98E" w:rsidR="00434C3F" w:rsidRPr="006E5BA8" w:rsidRDefault="00434C3F" w:rsidP="00434C3F">
      <w:pPr>
        <w:spacing w:after="160" w:line="259" w:lineRule="auto"/>
        <w:jc w:val="both"/>
      </w:pPr>
      <w:r w:rsidRPr="006E5BA8">
        <w:t xml:space="preserve">Las comunicaciones entre las </w:t>
      </w:r>
      <w:r w:rsidR="006768C5" w:rsidRPr="006E5BA8">
        <w:t>P</w:t>
      </w:r>
      <w:r w:rsidRPr="006E5BA8">
        <w:t>artes relativas al contrato</w:t>
      </w:r>
      <w:r w:rsidR="006768C5" w:rsidRPr="006E5BA8">
        <w:t>,</w:t>
      </w:r>
      <w:r w:rsidRPr="006E5BA8">
        <w:t xml:space="preserve"> se notificarán a través de la plataforma telemática a la que hace referencia el Procedimiento, identificada en éste como Plataforma GdO, que dispondrá de firma electrónica, y de acuerdo a lo dispuesto en la normativa vigente que sea de aplicación.</w:t>
      </w:r>
    </w:p>
    <w:p w14:paraId="36894FEE" w14:textId="4538BEA5" w:rsidR="00434C3F" w:rsidRPr="006E5BA8" w:rsidRDefault="00434C3F" w:rsidP="00434C3F">
      <w:pPr>
        <w:spacing w:after="160" w:line="259" w:lineRule="auto"/>
        <w:jc w:val="both"/>
      </w:pPr>
      <w:r w:rsidRPr="006E5BA8">
        <w:t xml:space="preserve">Excepcionalmente y por causas justificadas, las comunicaciones entre las </w:t>
      </w:r>
      <w:r w:rsidR="006768C5" w:rsidRPr="006E5BA8">
        <w:t>P</w:t>
      </w:r>
      <w:r w:rsidRPr="006E5BA8">
        <w:t>artes se harán por otros medios, y se entenderá que han sido debidamente emitidas si puede probarse que han sido enviadas mediante correo, fax, burofax o correo electrónico, a las direcciones siguientes:</w:t>
      </w:r>
    </w:p>
    <w:p w14:paraId="4CCC2C96" w14:textId="77777777" w:rsidR="00434C3F" w:rsidRPr="006E5BA8" w:rsidRDefault="00434C3F" w:rsidP="00434C3F">
      <w:pPr>
        <w:spacing w:after="160" w:line="259" w:lineRule="auto"/>
        <w:jc w:val="both"/>
      </w:pPr>
    </w:p>
    <w:p w14:paraId="4FD74923" w14:textId="77777777" w:rsidR="00434C3F" w:rsidRPr="006E5BA8" w:rsidRDefault="00434C3F" w:rsidP="00434C3F">
      <w:pPr>
        <w:spacing w:after="0" w:line="259" w:lineRule="auto"/>
        <w:jc w:val="both"/>
        <w:rPr>
          <w:b/>
          <w:bCs/>
        </w:rPr>
      </w:pPr>
      <w:r w:rsidRPr="006E5BA8">
        <w:tab/>
      </w:r>
      <w:r w:rsidRPr="006E5BA8">
        <w:rPr>
          <w:b/>
          <w:bCs/>
        </w:rPr>
        <w:t>ENAGÁS GTS, S.A.U.</w:t>
      </w:r>
    </w:p>
    <w:p w14:paraId="111DAAF8" w14:textId="77777777" w:rsidR="00434C3F" w:rsidRPr="006E5BA8" w:rsidRDefault="00434C3F" w:rsidP="00434C3F">
      <w:pPr>
        <w:spacing w:after="0" w:line="259" w:lineRule="auto"/>
        <w:jc w:val="both"/>
      </w:pPr>
      <w:r w:rsidRPr="006E5BA8">
        <w:tab/>
        <w:t>Paseo de los Olmos, 19</w:t>
      </w:r>
    </w:p>
    <w:p w14:paraId="3A34AB1C" w14:textId="77777777" w:rsidR="00434C3F" w:rsidRPr="006E5BA8" w:rsidRDefault="00434C3F" w:rsidP="00434C3F">
      <w:pPr>
        <w:spacing w:after="0" w:line="259" w:lineRule="auto"/>
        <w:jc w:val="both"/>
      </w:pPr>
      <w:r w:rsidRPr="006E5BA8">
        <w:tab/>
        <w:t>28005 Madrid – España</w:t>
      </w:r>
    </w:p>
    <w:p w14:paraId="119521CC" w14:textId="764D8DB6" w:rsidR="00434C3F" w:rsidRPr="006E5BA8" w:rsidRDefault="00434C3F" w:rsidP="00434C3F">
      <w:pPr>
        <w:spacing w:after="0" w:line="259" w:lineRule="auto"/>
        <w:jc w:val="both"/>
      </w:pPr>
      <w:r w:rsidRPr="006E5BA8">
        <w:tab/>
        <w:t xml:space="preserve">A la atención de: </w:t>
      </w:r>
      <w:r w:rsidR="005B27CD" w:rsidRPr="006E5BA8">
        <w:rPr>
          <w:color w:val="00B050"/>
        </w:rPr>
        <w:t>&lt;PERSONA DE CONTACTO&gt;</w:t>
      </w:r>
    </w:p>
    <w:p w14:paraId="213E53AC" w14:textId="70764924" w:rsidR="00434C3F" w:rsidRPr="006E5BA8" w:rsidRDefault="00434C3F" w:rsidP="00434C3F">
      <w:pPr>
        <w:spacing w:after="0" w:line="259" w:lineRule="auto"/>
        <w:jc w:val="both"/>
      </w:pPr>
      <w:r w:rsidRPr="006E5BA8">
        <w:tab/>
        <w:t xml:space="preserve">Correo electrónico: </w:t>
      </w:r>
      <w:hyperlink r:id="rId11" w:history="1">
        <w:r w:rsidR="00996EF9" w:rsidRPr="006E5BA8">
          <w:rPr>
            <w:rStyle w:val="Hipervnculo"/>
            <w:color w:val="00B050"/>
            <w:u w:val="none"/>
          </w:rPr>
          <w:t>&lt;CORREO</w:t>
        </w:r>
      </w:hyperlink>
      <w:r w:rsidR="00996EF9" w:rsidRPr="006E5BA8">
        <w:rPr>
          <w:rStyle w:val="Hipervnculo"/>
          <w:color w:val="00B050"/>
          <w:u w:val="none"/>
        </w:rPr>
        <w:t xml:space="preserve"> PERSONA CONTACTO&gt;</w:t>
      </w:r>
    </w:p>
    <w:p w14:paraId="6F1CA8AD" w14:textId="77777777" w:rsidR="00434C3F" w:rsidRPr="006E5BA8" w:rsidRDefault="00434C3F" w:rsidP="00434C3F">
      <w:pPr>
        <w:spacing w:after="0" w:line="259" w:lineRule="auto"/>
        <w:jc w:val="both"/>
      </w:pPr>
    </w:p>
    <w:p w14:paraId="397FE1B8" w14:textId="77777777" w:rsidR="00434C3F" w:rsidRPr="006E5BA8" w:rsidRDefault="00434C3F" w:rsidP="00434C3F">
      <w:pPr>
        <w:spacing w:after="0" w:line="259" w:lineRule="auto"/>
        <w:jc w:val="both"/>
      </w:pPr>
    </w:p>
    <w:p w14:paraId="7A0326D5" w14:textId="2B93949D" w:rsidR="00434C3F" w:rsidRPr="006E5BA8" w:rsidRDefault="00434C3F" w:rsidP="00434C3F">
      <w:pPr>
        <w:spacing w:after="0" w:line="259" w:lineRule="auto"/>
        <w:jc w:val="both"/>
        <w:rPr>
          <w:b/>
          <w:bCs/>
        </w:rPr>
      </w:pPr>
      <w:r w:rsidRPr="006E5BA8">
        <w:tab/>
      </w:r>
      <w:r w:rsidRPr="006E5BA8">
        <w:rPr>
          <w:b/>
          <w:bCs/>
        </w:rPr>
        <w:t>&lt;</w:t>
      </w:r>
      <w:r w:rsidR="003B5589" w:rsidRPr="006E5BA8">
        <w:rPr>
          <w:b/>
          <w:bCs/>
        </w:rPr>
        <w:t xml:space="preserve"> SUJETO: </w:t>
      </w:r>
      <w:r w:rsidR="003B5589" w:rsidRPr="006E5BA8">
        <w:rPr>
          <w:b/>
          <w:bCs/>
          <w:color w:val="00B050"/>
        </w:rPr>
        <w:t>nombre o razón social</w:t>
      </w:r>
      <w:r w:rsidR="003B5589" w:rsidRPr="006E5BA8">
        <w:rPr>
          <w:b/>
          <w:bCs/>
        </w:rPr>
        <w:t xml:space="preserve"> </w:t>
      </w:r>
      <w:r w:rsidRPr="006E5BA8">
        <w:rPr>
          <w:b/>
          <w:bCs/>
        </w:rPr>
        <w:t>&gt;</w:t>
      </w:r>
    </w:p>
    <w:p w14:paraId="1E33C26F" w14:textId="54D02761" w:rsidR="00434C3F" w:rsidRPr="006E5BA8" w:rsidRDefault="00434C3F" w:rsidP="003B5589">
      <w:pPr>
        <w:spacing w:after="0" w:line="259" w:lineRule="auto"/>
        <w:jc w:val="both"/>
      </w:pPr>
      <w:r w:rsidRPr="006E5BA8">
        <w:tab/>
      </w:r>
      <w:r w:rsidR="003B5589" w:rsidRPr="006E5BA8">
        <w:t>&lt;</w:t>
      </w:r>
      <w:r w:rsidR="003B5589" w:rsidRPr="006E5BA8">
        <w:rPr>
          <w:color w:val="00B050"/>
        </w:rPr>
        <w:t>Dirección Tenedor</w:t>
      </w:r>
      <w:r w:rsidR="003B5589" w:rsidRPr="006E5BA8">
        <w:t>&gt;</w:t>
      </w:r>
    </w:p>
    <w:p w14:paraId="42B6DC50" w14:textId="2E4A938B" w:rsidR="00434C3F" w:rsidRPr="006E5BA8" w:rsidRDefault="00434C3F" w:rsidP="00434C3F">
      <w:pPr>
        <w:spacing w:after="0" w:line="259" w:lineRule="auto"/>
        <w:jc w:val="both"/>
      </w:pPr>
      <w:r w:rsidRPr="006E5BA8">
        <w:tab/>
        <w:t xml:space="preserve">A la atención de: </w:t>
      </w:r>
      <w:r w:rsidR="003B5589" w:rsidRPr="006E5BA8">
        <w:t>&lt;</w:t>
      </w:r>
      <w:r w:rsidR="003B5589" w:rsidRPr="006E5BA8">
        <w:rPr>
          <w:b/>
          <w:bCs/>
        </w:rPr>
        <w:t xml:space="preserve">SUJETO: </w:t>
      </w:r>
      <w:r w:rsidR="003B5589" w:rsidRPr="006E5BA8">
        <w:rPr>
          <w:b/>
          <w:bCs/>
          <w:color w:val="00B050"/>
        </w:rPr>
        <w:t>nombre del apoderado&gt;</w:t>
      </w:r>
    </w:p>
    <w:p w14:paraId="7C2EC78B" w14:textId="4A5F4300" w:rsidR="00434C3F" w:rsidRPr="006E5BA8" w:rsidRDefault="00434C3F" w:rsidP="00434C3F">
      <w:pPr>
        <w:spacing w:after="0" w:line="259" w:lineRule="auto"/>
        <w:jc w:val="both"/>
      </w:pPr>
      <w:r w:rsidRPr="006E5BA8">
        <w:tab/>
        <w:t xml:space="preserve">Correo electrónico: </w:t>
      </w:r>
      <w:r w:rsidR="003B5589" w:rsidRPr="006E5BA8">
        <w:t>&lt;</w:t>
      </w:r>
      <w:r w:rsidR="003B5589" w:rsidRPr="006E5BA8">
        <w:rPr>
          <w:color w:val="00B050"/>
        </w:rPr>
        <w:t>Email apoderado</w:t>
      </w:r>
      <w:r w:rsidR="003B5589" w:rsidRPr="006E5BA8">
        <w:t>&gt;</w:t>
      </w:r>
    </w:p>
    <w:p w14:paraId="29AA2193" w14:textId="77777777" w:rsidR="00434C3F" w:rsidRPr="006E5BA8" w:rsidRDefault="00434C3F" w:rsidP="00434C3F">
      <w:pPr>
        <w:spacing w:after="160" w:line="259" w:lineRule="auto"/>
        <w:jc w:val="both"/>
      </w:pPr>
    </w:p>
    <w:p w14:paraId="7ED6C476" w14:textId="04A607E0" w:rsidR="00434C3F" w:rsidRPr="006E5BA8" w:rsidRDefault="00434C3F" w:rsidP="00434C3F">
      <w:pPr>
        <w:spacing w:after="160" w:line="259" w:lineRule="auto"/>
        <w:jc w:val="both"/>
      </w:pPr>
      <w:r w:rsidRPr="006E5BA8">
        <w:t xml:space="preserve">Cualquier cambio en los datos consignados </w:t>
      </w:r>
      <w:r w:rsidR="006768C5" w:rsidRPr="006E5BA8">
        <w:t xml:space="preserve">de una de las Partes, </w:t>
      </w:r>
      <w:r w:rsidRPr="006E5BA8">
        <w:t xml:space="preserve">deberá notificarse a la otra </w:t>
      </w:r>
      <w:r w:rsidR="006768C5" w:rsidRPr="006E5BA8">
        <w:t>P</w:t>
      </w:r>
      <w:r w:rsidRPr="006E5BA8">
        <w:t>arte</w:t>
      </w:r>
      <w:r w:rsidR="005C1DEB" w:rsidRPr="006E5BA8">
        <w:t xml:space="preserve"> </w:t>
      </w:r>
      <w:r w:rsidRPr="006E5BA8">
        <w:t xml:space="preserve">de manera inmediata, en la forma aquí prevista. </w:t>
      </w:r>
    </w:p>
    <w:p w14:paraId="15E1A1F0" w14:textId="53B9DE50" w:rsidR="005B2A47" w:rsidRPr="006E5BA8" w:rsidRDefault="005B2A47" w:rsidP="005B2A47">
      <w:pPr>
        <w:spacing w:after="160" w:line="259" w:lineRule="auto"/>
        <w:jc w:val="both"/>
      </w:pPr>
    </w:p>
    <w:p w14:paraId="23EBA6A0" w14:textId="77777777" w:rsidR="00763EC0" w:rsidRPr="006E5BA8" w:rsidRDefault="00763EC0" w:rsidP="005B2A47">
      <w:pPr>
        <w:spacing w:after="160" w:line="259" w:lineRule="auto"/>
        <w:jc w:val="both"/>
      </w:pPr>
    </w:p>
    <w:p w14:paraId="1C927902" w14:textId="0B38FA6C" w:rsidR="00C768E8" w:rsidRPr="006E5BA8" w:rsidRDefault="00C768E8" w:rsidP="005B2A47">
      <w:pPr>
        <w:spacing w:after="160" w:line="259" w:lineRule="auto"/>
        <w:jc w:val="both"/>
      </w:pPr>
      <w:r w:rsidRPr="006E5BA8">
        <w:t xml:space="preserve">En prueba de conformidad </w:t>
      </w:r>
      <w:r w:rsidR="00104F55" w:rsidRPr="006E5BA8">
        <w:t>con</w:t>
      </w:r>
      <w:r w:rsidRPr="006E5BA8">
        <w:t xml:space="preserve"> cuanto antecede, se firma el presente </w:t>
      </w:r>
      <w:r w:rsidR="00104F55" w:rsidRPr="006E5BA8">
        <w:t>c</w:t>
      </w:r>
      <w:r w:rsidRPr="006E5BA8">
        <w:t xml:space="preserve">ontrato, por </w:t>
      </w:r>
      <w:r w:rsidR="00104F55" w:rsidRPr="006E5BA8">
        <w:t>du</w:t>
      </w:r>
      <w:r w:rsidRPr="006E5BA8">
        <w:t xml:space="preserve">plicado ejemplar, en el lugar y fecha </w:t>
      </w:r>
      <w:r w:rsidR="00763EC0" w:rsidRPr="006E5BA8">
        <w:t>señala</w:t>
      </w:r>
      <w:r w:rsidRPr="006E5BA8">
        <w:t>dos</w:t>
      </w:r>
      <w:r w:rsidR="00763EC0" w:rsidRPr="006E5BA8">
        <w:t xml:space="preserve"> en el encabezamiento</w:t>
      </w:r>
      <w:r w:rsidRPr="006E5BA8">
        <w:t>.</w:t>
      </w:r>
    </w:p>
    <w:p w14:paraId="0C0E330E" w14:textId="2264141B" w:rsidR="005B2A47" w:rsidRPr="006E5BA8" w:rsidRDefault="005B2A47" w:rsidP="005B2A47">
      <w:pPr>
        <w:spacing w:after="160" w:line="259" w:lineRule="auto"/>
        <w:jc w:val="both"/>
      </w:pPr>
    </w:p>
    <w:p w14:paraId="74640A53" w14:textId="77777777" w:rsidR="00763EC0" w:rsidRPr="006E5BA8" w:rsidRDefault="00763EC0" w:rsidP="005B2A47">
      <w:pPr>
        <w:spacing w:after="160" w:line="259" w:lineRule="auto"/>
        <w:jc w:val="both"/>
      </w:pPr>
    </w:p>
    <w:p w14:paraId="26D3DCD7" w14:textId="28CBDF13" w:rsidR="00104F55" w:rsidRPr="006E5BA8" w:rsidRDefault="00104F55" w:rsidP="005B2A47">
      <w:pPr>
        <w:spacing w:after="160" w:line="259" w:lineRule="auto"/>
        <w:jc w:val="both"/>
      </w:pPr>
    </w:p>
    <w:p w14:paraId="3039B3DF" w14:textId="77777777" w:rsidR="00104F55" w:rsidRPr="006E5BA8" w:rsidRDefault="00104F55" w:rsidP="005B2A47">
      <w:pPr>
        <w:spacing w:after="160" w:line="259" w:lineRule="auto"/>
        <w:jc w:val="both"/>
      </w:pPr>
    </w:p>
    <w:p w14:paraId="17C962C6" w14:textId="77777777" w:rsidR="005B2A47" w:rsidRPr="006E5BA8" w:rsidRDefault="005B2A47" w:rsidP="005B2A47">
      <w:pPr>
        <w:spacing w:after="160" w:line="259" w:lineRule="auto"/>
        <w:jc w:val="both"/>
      </w:pPr>
      <w:r w:rsidRPr="006E5BA8">
        <w:t>-------------------------------------                     ---------------------------------------</w:t>
      </w:r>
    </w:p>
    <w:p w14:paraId="3FDE70BE" w14:textId="77777777" w:rsidR="005B2A47" w:rsidRPr="006E5BA8" w:rsidRDefault="005B2A47" w:rsidP="005B2A47">
      <w:pPr>
        <w:spacing w:after="160" w:line="259" w:lineRule="auto"/>
        <w:jc w:val="both"/>
        <w:rPr>
          <w:b/>
          <w:bCs/>
          <w:lang w:val="es-ES_tradnl"/>
        </w:rPr>
      </w:pPr>
    </w:p>
    <w:p w14:paraId="5397F693" w14:textId="77777777" w:rsidR="005B2A47" w:rsidRPr="006E5BA8" w:rsidRDefault="005B2A47" w:rsidP="005B2A47">
      <w:pPr>
        <w:spacing w:after="160" w:line="259" w:lineRule="auto"/>
        <w:jc w:val="both"/>
        <w:rPr>
          <w:b/>
          <w:bCs/>
          <w:lang w:val="es-ES_tradnl"/>
        </w:rPr>
      </w:pPr>
    </w:p>
    <w:p w14:paraId="07DB3F2C" w14:textId="77777777" w:rsidR="005B2A47" w:rsidRPr="006E5BA8" w:rsidRDefault="005B2A47" w:rsidP="005B2A47">
      <w:pPr>
        <w:spacing w:after="160" w:line="259" w:lineRule="auto"/>
        <w:jc w:val="both"/>
        <w:rPr>
          <w:b/>
          <w:bCs/>
          <w:lang w:val="es-ES_tradnl"/>
        </w:rPr>
      </w:pPr>
    </w:p>
    <w:p w14:paraId="799B93E4" w14:textId="77777777" w:rsidR="005B2A47" w:rsidRPr="006E5BA8" w:rsidRDefault="005B2A47" w:rsidP="005B2A47">
      <w:pPr>
        <w:spacing w:after="160" w:line="259" w:lineRule="auto"/>
        <w:jc w:val="both"/>
        <w:rPr>
          <w:lang w:val="es-ES_tradnl"/>
        </w:rPr>
      </w:pPr>
    </w:p>
    <w:p w14:paraId="6085793A" w14:textId="77777777" w:rsidR="005B2A47" w:rsidRPr="006E5BA8" w:rsidRDefault="005B2A47" w:rsidP="005B2A47">
      <w:pPr>
        <w:spacing w:after="160" w:line="259" w:lineRule="auto"/>
        <w:rPr>
          <w:b/>
          <w:bCs/>
          <w:lang w:val="es-ES_tradnl"/>
        </w:rPr>
      </w:pPr>
    </w:p>
    <w:p w14:paraId="7B889962" w14:textId="77777777" w:rsidR="005B2A47" w:rsidRPr="006E5BA8" w:rsidRDefault="005B2A47" w:rsidP="005B2A47">
      <w:pPr>
        <w:spacing w:after="160" w:line="259" w:lineRule="auto"/>
        <w:rPr>
          <w:lang w:val="es-ES_tradnl"/>
        </w:rPr>
      </w:pPr>
      <w:r w:rsidRPr="006E5BA8">
        <w:rPr>
          <w:lang w:val="es-ES_tradnl"/>
        </w:rPr>
        <w:br w:type="page"/>
      </w:r>
    </w:p>
    <w:p w14:paraId="42713359" w14:textId="3A0DA855" w:rsidR="005B2A47" w:rsidRPr="006E5BA8" w:rsidRDefault="005B2A47" w:rsidP="005B2A47">
      <w:pPr>
        <w:spacing w:after="160" w:line="259" w:lineRule="auto"/>
        <w:jc w:val="both"/>
        <w:rPr>
          <w:b/>
          <w:bCs/>
          <w:lang w:val="es-ES_tradnl"/>
        </w:rPr>
      </w:pPr>
      <w:r w:rsidRPr="006E5BA8">
        <w:rPr>
          <w:b/>
          <w:bCs/>
          <w:lang w:val="es-ES_tradnl"/>
        </w:rPr>
        <w:lastRenderedPageBreak/>
        <w:t>Anexo de Designación de Usuarios Primarios</w:t>
      </w:r>
    </w:p>
    <w:tbl>
      <w:tblPr>
        <w:tblStyle w:val="Tablaconcuadrcula4-nfasis3"/>
        <w:tblW w:w="9209" w:type="dxa"/>
        <w:tblLayout w:type="fixed"/>
        <w:tblLook w:val="04A0" w:firstRow="1" w:lastRow="0" w:firstColumn="1" w:lastColumn="0" w:noHBand="0" w:noVBand="1"/>
      </w:tblPr>
      <w:tblGrid>
        <w:gridCol w:w="4673"/>
        <w:gridCol w:w="1418"/>
        <w:gridCol w:w="1417"/>
        <w:gridCol w:w="1701"/>
      </w:tblGrid>
      <w:tr w:rsidR="00A763FC" w:rsidRPr="006E5BA8" w14:paraId="10850CEF" w14:textId="77777777" w:rsidTr="006904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0BCBA2CB" w14:textId="52BA5BF8" w:rsidR="00A763FC" w:rsidRPr="006E5BA8" w:rsidRDefault="00A763FC" w:rsidP="00323579">
            <w:pPr>
              <w:spacing w:after="160" w:line="259" w:lineRule="auto"/>
              <w:jc w:val="both"/>
              <w:rPr>
                <w:b w:val="0"/>
                <w:bCs w:val="0"/>
                <w:lang w:val="es-ES_tradnl"/>
              </w:rPr>
            </w:pPr>
            <w:r w:rsidRPr="006E5BA8">
              <w:rPr>
                <w:b w:val="0"/>
                <w:bCs w:val="0"/>
                <w:lang w:val="es-ES_tradnl"/>
              </w:rPr>
              <w:t>Nombre- y apellidos</w:t>
            </w:r>
          </w:p>
        </w:tc>
        <w:tc>
          <w:tcPr>
            <w:tcW w:w="1418" w:type="dxa"/>
          </w:tcPr>
          <w:p w14:paraId="5A065829" w14:textId="77777777" w:rsidR="00A763FC" w:rsidRPr="006E5BA8" w:rsidRDefault="00A763FC" w:rsidP="00323579">
            <w:pPr>
              <w:spacing w:after="160" w:line="259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_tradnl"/>
              </w:rPr>
            </w:pPr>
            <w:r w:rsidRPr="006E5BA8">
              <w:rPr>
                <w:b w:val="0"/>
                <w:bCs w:val="0"/>
                <w:lang w:val="es-ES_tradnl"/>
              </w:rPr>
              <w:t>NIF</w:t>
            </w:r>
          </w:p>
        </w:tc>
        <w:tc>
          <w:tcPr>
            <w:tcW w:w="1417" w:type="dxa"/>
          </w:tcPr>
          <w:p w14:paraId="4070F84F" w14:textId="77777777" w:rsidR="00A763FC" w:rsidRPr="006E5BA8" w:rsidRDefault="00A763FC" w:rsidP="00323579">
            <w:pPr>
              <w:spacing w:after="160" w:line="259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_tradnl"/>
              </w:rPr>
            </w:pPr>
            <w:r w:rsidRPr="006E5BA8">
              <w:rPr>
                <w:b w:val="0"/>
                <w:bCs w:val="0"/>
                <w:lang w:val="es-ES_tradnl"/>
              </w:rPr>
              <w:t>Correo electrónico</w:t>
            </w:r>
          </w:p>
        </w:tc>
        <w:tc>
          <w:tcPr>
            <w:tcW w:w="1701" w:type="dxa"/>
          </w:tcPr>
          <w:p w14:paraId="48F2B941" w14:textId="77777777" w:rsidR="00A763FC" w:rsidRPr="006E5BA8" w:rsidRDefault="00A763FC" w:rsidP="00323579">
            <w:pPr>
              <w:spacing w:after="160" w:line="259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_tradnl"/>
              </w:rPr>
            </w:pPr>
            <w:r w:rsidRPr="006E5BA8">
              <w:rPr>
                <w:b w:val="0"/>
                <w:bCs w:val="0"/>
                <w:lang w:val="es-ES_tradnl"/>
              </w:rPr>
              <w:t>Número teléfono móvil</w:t>
            </w:r>
          </w:p>
        </w:tc>
      </w:tr>
      <w:tr w:rsidR="00A763FC" w:rsidRPr="006E5BA8" w14:paraId="4E4FA093" w14:textId="77777777" w:rsidTr="006904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5B4DEE16" w14:textId="1FB9770D" w:rsidR="00A763FC" w:rsidRPr="006E5BA8" w:rsidRDefault="00A763FC" w:rsidP="00323579">
            <w:pPr>
              <w:spacing w:after="160" w:line="259" w:lineRule="auto"/>
              <w:jc w:val="both"/>
              <w:rPr>
                <w:b w:val="0"/>
                <w:bCs w:val="0"/>
                <w:color w:val="00B050"/>
                <w:lang w:val="es-ES_tradnl"/>
              </w:rPr>
            </w:pPr>
            <w:r w:rsidRPr="006E5BA8">
              <w:rPr>
                <w:b w:val="0"/>
                <w:bCs w:val="0"/>
                <w:color w:val="00B050"/>
                <w:lang w:val="es-ES_tradnl"/>
              </w:rPr>
              <w:t>Usuario primario 1 (completar estos datos)</w:t>
            </w:r>
          </w:p>
        </w:tc>
        <w:tc>
          <w:tcPr>
            <w:tcW w:w="1418" w:type="dxa"/>
          </w:tcPr>
          <w:p w14:paraId="21A19E37" w14:textId="213BD0C4" w:rsidR="00A763FC" w:rsidRPr="006E5BA8" w:rsidRDefault="00A763FC" w:rsidP="00323579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B050"/>
                <w:lang w:val="es-ES_tradnl"/>
              </w:rPr>
            </w:pPr>
            <w:r w:rsidRPr="006E5BA8">
              <w:rPr>
                <w:b/>
                <w:bCs/>
                <w:color w:val="00B050"/>
                <w:lang w:val="es-ES_tradnl"/>
              </w:rPr>
              <w:t>(completar)</w:t>
            </w:r>
          </w:p>
        </w:tc>
        <w:tc>
          <w:tcPr>
            <w:tcW w:w="1417" w:type="dxa"/>
          </w:tcPr>
          <w:p w14:paraId="503F6A6A" w14:textId="1E4391C4" w:rsidR="00A763FC" w:rsidRPr="006E5BA8" w:rsidRDefault="00A763FC" w:rsidP="00323579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B050"/>
                <w:lang w:val="es-ES_tradnl"/>
              </w:rPr>
            </w:pPr>
            <w:r w:rsidRPr="006E5BA8">
              <w:rPr>
                <w:b/>
                <w:bCs/>
                <w:color w:val="00B050"/>
                <w:lang w:val="es-ES_tradnl"/>
              </w:rPr>
              <w:t>(completar)</w:t>
            </w:r>
          </w:p>
        </w:tc>
        <w:tc>
          <w:tcPr>
            <w:tcW w:w="1701" w:type="dxa"/>
          </w:tcPr>
          <w:p w14:paraId="2BE23475" w14:textId="44C6EB74" w:rsidR="00A763FC" w:rsidRPr="006E5BA8" w:rsidRDefault="00A763FC" w:rsidP="00323579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B050"/>
                <w:lang w:val="es-ES_tradnl"/>
              </w:rPr>
            </w:pPr>
            <w:r w:rsidRPr="006E5BA8">
              <w:rPr>
                <w:b/>
                <w:bCs/>
                <w:color w:val="00B050"/>
                <w:lang w:val="es-ES_tradnl"/>
              </w:rPr>
              <w:t>(completar)</w:t>
            </w:r>
          </w:p>
        </w:tc>
      </w:tr>
      <w:tr w:rsidR="00A763FC" w:rsidRPr="006E5BA8" w14:paraId="59D25D39" w14:textId="77777777" w:rsidTr="006904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5FCFF7A6" w14:textId="3E79583B" w:rsidR="00A763FC" w:rsidRPr="006E5BA8" w:rsidRDefault="00A763FC" w:rsidP="00323579">
            <w:pPr>
              <w:spacing w:after="160" w:line="259" w:lineRule="auto"/>
              <w:jc w:val="both"/>
              <w:rPr>
                <w:b w:val="0"/>
                <w:bCs w:val="0"/>
                <w:lang w:val="es-ES_tradnl"/>
              </w:rPr>
            </w:pPr>
            <w:r w:rsidRPr="006E5BA8">
              <w:rPr>
                <w:b w:val="0"/>
                <w:bCs w:val="0"/>
                <w:color w:val="00B050"/>
                <w:lang w:val="es-ES_tradnl"/>
              </w:rPr>
              <w:t xml:space="preserve">Usuario </w:t>
            </w:r>
            <w:proofErr w:type="gramStart"/>
            <w:r w:rsidRPr="006E5BA8">
              <w:rPr>
                <w:b w:val="0"/>
                <w:bCs w:val="0"/>
                <w:color w:val="00B050"/>
                <w:lang w:val="es-ES_tradnl"/>
              </w:rPr>
              <w:t>2..</w:t>
            </w:r>
            <w:proofErr w:type="gramEnd"/>
          </w:p>
        </w:tc>
        <w:tc>
          <w:tcPr>
            <w:tcW w:w="1418" w:type="dxa"/>
          </w:tcPr>
          <w:p w14:paraId="211D5A8D" w14:textId="77777777" w:rsidR="00A763FC" w:rsidRPr="006E5BA8" w:rsidRDefault="00A763FC" w:rsidP="00323579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s-ES_tradnl"/>
              </w:rPr>
            </w:pPr>
          </w:p>
        </w:tc>
        <w:tc>
          <w:tcPr>
            <w:tcW w:w="1417" w:type="dxa"/>
          </w:tcPr>
          <w:p w14:paraId="7E2797DA" w14:textId="77777777" w:rsidR="00A763FC" w:rsidRPr="006E5BA8" w:rsidRDefault="00A763FC" w:rsidP="00323579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s-ES_tradnl"/>
              </w:rPr>
            </w:pPr>
          </w:p>
        </w:tc>
        <w:tc>
          <w:tcPr>
            <w:tcW w:w="1701" w:type="dxa"/>
          </w:tcPr>
          <w:p w14:paraId="4FF99515" w14:textId="77777777" w:rsidR="00A763FC" w:rsidRPr="006E5BA8" w:rsidRDefault="00A763FC" w:rsidP="00323579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s-ES_tradnl"/>
              </w:rPr>
            </w:pPr>
          </w:p>
        </w:tc>
      </w:tr>
      <w:tr w:rsidR="00A763FC" w:rsidRPr="006E5BA8" w14:paraId="1B475031" w14:textId="77777777" w:rsidTr="006904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764F467F" w14:textId="7C73894B" w:rsidR="00A763FC" w:rsidRPr="006E5BA8" w:rsidRDefault="00A763FC" w:rsidP="00323579">
            <w:pPr>
              <w:spacing w:after="160" w:line="259" w:lineRule="auto"/>
              <w:jc w:val="both"/>
              <w:rPr>
                <w:b w:val="0"/>
                <w:bCs w:val="0"/>
                <w:lang w:val="es-ES_tradnl"/>
              </w:rPr>
            </w:pPr>
            <w:r w:rsidRPr="006E5BA8">
              <w:rPr>
                <w:b w:val="0"/>
                <w:bCs w:val="0"/>
                <w:color w:val="00B050"/>
                <w:lang w:val="es-ES_tradnl"/>
              </w:rPr>
              <w:t>…</w:t>
            </w:r>
          </w:p>
        </w:tc>
        <w:tc>
          <w:tcPr>
            <w:tcW w:w="1418" w:type="dxa"/>
          </w:tcPr>
          <w:p w14:paraId="57AB6976" w14:textId="77777777" w:rsidR="00A763FC" w:rsidRPr="006E5BA8" w:rsidRDefault="00A763FC" w:rsidP="00323579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es-ES_tradnl"/>
              </w:rPr>
            </w:pPr>
          </w:p>
        </w:tc>
        <w:tc>
          <w:tcPr>
            <w:tcW w:w="1417" w:type="dxa"/>
          </w:tcPr>
          <w:p w14:paraId="65F9B2B9" w14:textId="77777777" w:rsidR="00A763FC" w:rsidRPr="006E5BA8" w:rsidRDefault="00A763FC" w:rsidP="00323579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es-ES_tradnl"/>
              </w:rPr>
            </w:pPr>
          </w:p>
        </w:tc>
        <w:tc>
          <w:tcPr>
            <w:tcW w:w="1701" w:type="dxa"/>
          </w:tcPr>
          <w:p w14:paraId="374A61C3" w14:textId="77777777" w:rsidR="00A763FC" w:rsidRPr="006E5BA8" w:rsidRDefault="00A763FC" w:rsidP="00323579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es-ES_tradnl"/>
              </w:rPr>
            </w:pPr>
          </w:p>
        </w:tc>
      </w:tr>
      <w:tr w:rsidR="00A763FC" w14:paraId="565CEF9F" w14:textId="77777777" w:rsidTr="006904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19DC344E" w14:textId="065BDAD4" w:rsidR="00A763FC" w:rsidRDefault="00A763FC" w:rsidP="00323579">
            <w:pPr>
              <w:spacing w:after="160" w:line="259" w:lineRule="auto"/>
              <w:jc w:val="both"/>
              <w:rPr>
                <w:b w:val="0"/>
                <w:bCs w:val="0"/>
                <w:lang w:val="es-ES_tradnl"/>
              </w:rPr>
            </w:pPr>
            <w:r w:rsidRPr="006E5BA8">
              <w:rPr>
                <w:b w:val="0"/>
                <w:bCs w:val="0"/>
                <w:color w:val="00B050"/>
                <w:lang w:val="es-ES_tradnl"/>
              </w:rPr>
              <w:t>Usuario n</w:t>
            </w:r>
          </w:p>
        </w:tc>
        <w:tc>
          <w:tcPr>
            <w:tcW w:w="1418" w:type="dxa"/>
          </w:tcPr>
          <w:p w14:paraId="40A08A1A" w14:textId="77777777" w:rsidR="00A763FC" w:rsidRDefault="00A763FC" w:rsidP="00323579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s-ES_tradnl"/>
              </w:rPr>
            </w:pPr>
          </w:p>
        </w:tc>
        <w:tc>
          <w:tcPr>
            <w:tcW w:w="1417" w:type="dxa"/>
          </w:tcPr>
          <w:p w14:paraId="69DEDFB5" w14:textId="77777777" w:rsidR="00A763FC" w:rsidRDefault="00A763FC" w:rsidP="00323579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s-ES_tradnl"/>
              </w:rPr>
            </w:pPr>
          </w:p>
        </w:tc>
        <w:tc>
          <w:tcPr>
            <w:tcW w:w="1701" w:type="dxa"/>
          </w:tcPr>
          <w:p w14:paraId="263921E9" w14:textId="77777777" w:rsidR="00A763FC" w:rsidRDefault="00A763FC" w:rsidP="00323579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es-ES_tradnl"/>
              </w:rPr>
            </w:pPr>
          </w:p>
        </w:tc>
      </w:tr>
    </w:tbl>
    <w:p w14:paraId="477B3BFB" w14:textId="77777777" w:rsidR="005B2A47" w:rsidRPr="00A01191" w:rsidRDefault="005B2A47" w:rsidP="005B2A47">
      <w:pPr>
        <w:spacing w:after="160" w:line="259" w:lineRule="auto"/>
        <w:jc w:val="both"/>
        <w:rPr>
          <w:b/>
          <w:bCs/>
          <w:lang w:val="es-ES_tradnl"/>
        </w:rPr>
      </w:pPr>
    </w:p>
    <w:p w14:paraId="6699B2BD" w14:textId="77777777" w:rsidR="00385B33" w:rsidRPr="00054F11" w:rsidRDefault="00385B33" w:rsidP="00B70F5B">
      <w:pPr>
        <w:spacing w:after="160" w:line="259" w:lineRule="auto"/>
        <w:jc w:val="both"/>
        <w:rPr>
          <w:lang w:val="es-ES_tradnl"/>
        </w:rPr>
      </w:pPr>
    </w:p>
    <w:sectPr w:rsidR="00385B33" w:rsidRPr="00054F11">
      <w:headerReference w:type="default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5F336" w14:textId="77777777" w:rsidR="007216AC" w:rsidRDefault="007216AC" w:rsidP="00B433C8">
      <w:pPr>
        <w:spacing w:after="0" w:line="240" w:lineRule="auto"/>
      </w:pPr>
      <w:r>
        <w:separator/>
      </w:r>
    </w:p>
  </w:endnote>
  <w:endnote w:type="continuationSeparator" w:id="0">
    <w:p w14:paraId="24919850" w14:textId="77777777" w:rsidR="007216AC" w:rsidRDefault="007216AC" w:rsidP="00B433C8">
      <w:pPr>
        <w:spacing w:after="0" w:line="240" w:lineRule="auto"/>
      </w:pPr>
      <w:r>
        <w:continuationSeparator/>
      </w:r>
    </w:p>
  </w:endnote>
  <w:endnote w:type="continuationNotice" w:id="1">
    <w:p w14:paraId="3BAD262E" w14:textId="77777777" w:rsidR="007216AC" w:rsidRDefault="007216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9027068"/>
      <w:docPartObj>
        <w:docPartGallery w:val="Page Numbers (Bottom of Page)"/>
        <w:docPartUnique/>
      </w:docPartObj>
    </w:sdtPr>
    <w:sdtEndPr/>
    <w:sdtContent>
      <w:p w14:paraId="2FDF95DF" w14:textId="77777777" w:rsidR="00E02BA1" w:rsidRDefault="00144106" w:rsidP="00D63C67">
        <w:pPr>
          <w:pStyle w:val="Piedepgina"/>
          <w:jc w:val="right"/>
        </w:pPr>
        <w:r>
          <w:t>Contrato</w:t>
        </w:r>
        <w:r w:rsidR="00594183">
          <w:t xml:space="preserve"> </w:t>
        </w:r>
        <w:r w:rsidR="00920155">
          <w:t>de participación en el Sistema</w:t>
        </w:r>
        <w:r w:rsidR="002A4E95">
          <w:t xml:space="preserve"> GdO</w:t>
        </w:r>
      </w:p>
      <w:p w14:paraId="0C5993F3" w14:textId="7FE2839A" w:rsidR="00D40100" w:rsidRDefault="00C74288" w:rsidP="00D63C67">
        <w:pPr>
          <w:pStyle w:val="Piedepgina"/>
          <w:jc w:val="right"/>
        </w:pPr>
        <w:r>
          <w:t xml:space="preserve"> </w:t>
        </w:r>
        <w:r w:rsidR="00D40100">
          <w:fldChar w:fldCharType="begin"/>
        </w:r>
        <w:r w:rsidR="00D40100">
          <w:instrText>PAGE   \* MERGEFORMAT</w:instrText>
        </w:r>
        <w:r w:rsidR="00D40100">
          <w:fldChar w:fldCharType="separate"/>
        </w:r>
        <w:r w:rsidR="00E02B15">
          <w:rPr>
            <w:noProof/>
          </w:rPr>
          <w:t>6</w:t>
        </w:r>
        <w:r w:rsidR="00D40100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7FDA7" w14:textId="77777777" w:rsidR="007216AC" w:rsidRDefault="007216AC" w:rsidP="00B433C8">
      <w:pPr>
        <w:spacing w:after="0" w:line="240" w:lineRule="auto"/>
      </w:pPr>
      <w:r>
        <w:separator/>
      </w:r>
    </w:p>
  </w:footnote>
  <w:footnote w:type="continuationSeparator" w:id="0">
    <w:p w14:paraId="40BD3F1B" w14:textId="77777777" w:rsidR="007216AC" w:rsidRDefault="007216AC" w:rsidP="00B433C8">
      <w:pPr>
        <w:spacing w:after="0" w:line="240" w:lineRule="auto"/>
      </w:pPr>
      <w:r>
        <w:continuationSeparator/>
      </w:r>
    </w:p>
  </w:footnote>
  <w:footnote w:type="continuationNotice" w:id="1">
    <w:p w14:paraId="000FB218" w14:textId="77777777" w:rsidR="007216AC" w:rsidRDefault="007216AC">
      <w:pPr>
        <w:spacing w:after="0" w:line="240" w:lineRule="auto"/>
      </w:pPr>
    </w:p>
  </w:footnote>
  <w:footnote w:id="2">
    <w:p w14:paraId="7BA9BF44" w14:textId="77777777" w:rsidR="00E506BC" w:rsidRDefault="00E506BC">
      <w:pPr>
        <w:pStyle w:val="Textonotapie"/>
      </w:pPr>
    </w:p>
    <w:p w14:paraId="0BE2DC2F" w14:textId="217AB620" w:rsidR="00E506BC" w:rsidRDefault="00E506BC">
      <w:pPr>
        <w:pStyle w:val="Textonotapie"/>
      </w:pPr>
      <w:r>
        <w:rPr>
          <w:rStyle w:val="Refdenotaalpie"/>
        </w:rPr>
        <w:footnoteRef/>
      </w:r>
      <w:r>
        <w:t xml:space="preserve"> En caso de que SUJETO revista forma de Unión Temporal de Empresas, el párrafo deberá adaptarse según sus características.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25913" w14:textId="4920D009" w:rsidR="009A4CA0" w:rsidRPr="00BF4CF2" w:rsidRDefault="00883264" w:rsidP="00883264">
    <w:pPr>
      <w:pStyle w:val="Encabezado"/>
    </w:pPr>
    <w:r>
      <w:tab/>
    </w:r>
    <w:r>
      <w:tab/>
      <w:t xml:space="preserve"> </w:t>
    </w:r>
    <w:r w:rsidR="00BF4CF2">
      <w:rPr>
        <w:noProof/>
      </w:rPr>
      <w:drawing>
        <wp:inline distT="0" distB="0" distL="0" distR="0" wp14:anchorId="0F84B8A1" wp14:editId="5DAFA35B">
          <wp:extent cx="577103" cy="416307"/>
          <wp:effectExtent l="0" t="0" r="0" b="317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6753" cy="4304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196"/>
    <w:multiLevelType w:val="hybridMultilevel"/>
    <w:tmpl w:val="D6761ED0"/>
    <w:lvl w:ilvl="0" w:tplc="B918526E">
      <w:numFmt w:val="bullet"/>
      <w:lvlText w:val="-"/>
      <w:lvlJc w:val="left"/>
      <w:pPr>
        <w:ind w:left="1070" w:hanging="360"/>
      </w:pPr>
      <w:rPr>
        <w:rFonts w:ascii="Verdana" w:eastAsiaTheme="minorEastAsia" w:hAnsi="Verdana" w:cstheme="minorBidi" w:hint="default"/>
      </w:rPr>
    </w:lvl>
    <w:lvl w:ilvl="1" w:tplc="040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4DE670A"/>
    <w:multiLevelType w:val="hybridMultilevel"/>
    <w:tmpl w:val="1CAAE544"/>
    <w:lvl w:ilvl="0" w:tplc="5792DEE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D2C5C"/>
    <w:multiLevelType w:val="hybridMultilevel"/>
    <w:tmpl w:val="03AC5BE4"/>
    <w:lvl w:ilvl="0" w:tplc="095A2EEA">
      <w:start w:val="1"/>
      <w:numFmt w:val="decimal"/>
      <w:lvlText w:val="5.6.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DC7"/>
    <w:multiLevelType w:val="hybridMultilevel"/>
    <w:tmpl w:val="EEEA3944"/>
    <w:lvl w:ilvl="0" w:tplc="A418E0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471DD"/>
    <w:multiLevelType w:val="hybridMultilevel"/>
    <w:tmpl w:val="318C4730"/>
    <w:lvl w:ilvl="0" w:tplc="88D02CE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154DF"/>
    <w:multiLevelType w:val="hybridMultilevel"/>
    <w:tmpl w:val="4B300414"/>
    <w:lvl w:ilvl="0" w:tplc="2B08277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9B006C"/>
    <w:multiLevelType w:val="hybridMultilevel"/>
    <w:tmpl w:val="CDFE45F4"/>
    <w:lvl w:ilvl="0" w:tplc="A7A278F0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C7973"/>
    <w:multiLevelType w:val="hybridMultilevel"/>
    <w:tmpl w:val="BB3ED59C"/>
    <w:lvl w:ilvl="0" w:tplc="9280CBB0">
      <w:start w:val="1"/>
      <w:numFmt w:val="decimal"/>
      <w:lvlText w:val="5.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4A70F28"/>
    <w:multiLevelType w:val="hybridMultilevel"/>
    <w:tmpl w:val="49664AB0"/>
    <w:lvl w:ilvl="0" w:tplc="6ABC48BE">
      <w:start w:val="1"/>
      <w:numFmt w:val="decimal"/>
      <w:lvlText w:val="5.3.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092" w:hanging="360"/>
      </w:pPr>
    </w:lvl>
    <w:lvl w:ilvl="2" w:tplc="040A001B" w:tentative="1">
      <w:start w:val="1"/>
      <w:numFmt w:val="lowerRoman"/>
      <w:lvlText w:val="%3."/>
      <w:lvlJc w:val="right"/>
      <w:pPr>
        <w:ind w:left="1812" w:hanging="180"/>
      </w:pPr>
    </w:lvl>
    <w:lvl w:ilvl="3" w:tplc="040A000F" w:tentative="1">
      <w:start w:val="1"/>
      <w:numFmt w:val="decimal"/>
      <w:lvlText w:val="%4."/>
      <w:lvlJc w:val="left"/>
      <w:pPr>
        <w:ind w:left="2532" w:hanging="360"/>
      </w:pPr>
    </w:lvl>
    <w:lvl w:ilvl="4" w:tplc="040A0019" w:tentative="1">
      <w:start w:val="1"/>
      <w:numFmt w:val="lowerLetter"/>
      <w:lvlText w:val="%5."/>
      <w:lvlJc w:val="left"/>
      <w:pPr>
        <w:ind w:left="3252" w:hanging="360"/>
      </w:pPr>
    </w:lvl>
    <w:lvl w:ilvl="5" w:tplc="040A001B" w:tentative="1">
      <w:start w:val="1"/>
      <w:numFmt w:val="lowerRoman"/>
      <w:lvlText w:val="%6."/>
      <w:lvlJc w:val="right"/>
      <w:pPr>
        <w:ind w:left="3972" w:hanging="180"/>
      </w:pPr>
    </w:lvl>
    <w:lvl w:ilvl="6" w:tplc="040A000F" w:tentative="1">
      <w:start w:val="1"/>
      <w:numFmt w:val="decimal"/>
      <w:lvlText w:val="%7."/>
      <w:lvlJc w:val="left"/>
      <w:pPr>
        <w:ind w:left="4692" w:hanging="360"/>
      </w:pPr>
    </w:lvl>
    <w:lvl w:ilvl="7" w:tplc="040A0019" w:tentative="1">
      <w:start w:val="1"/>
      <w:numFmt w:val="lowerLetter"/>
      <w:lvlText w:val="%8."/>
      <w:lvlJc w:val="left"/>
      <w:pPr>
        <w:ind w:left="5412" w:hanging="360"/>
      </w:pPr>
    </w:lvl>
    <w:lvl w:ilvl="8" w:tplc="040A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9" w15:restartNumberingAfterBreak="0">
    <w:nsid w:val="157F5D10"/>
    <w:multiLevelType w:val="hybridMultilevel"/>
    <w:tmpl w:val="F8B8506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6008B0"/>
    <w:multiLevelType w:val="hybridMultilevel"/>
    <w:tmpl w:val="CD642FB2"/>
    <w:lvl w:ilvl="0" w:tplc="57B4EBC0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EF57E8"/>
    <w:multiLevelType w:val="hybridMultilevel"/>
    <w:tmpl w:val="1CECF098"/>
    <w:lvl w:ilvl="0" w:tplc="0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144C2E"/>
    <w:multiLevelType w:val="hybridMultilevel"/>
    <w:tmpl w:val="2D5EF308"/>
    <w:lvl w:ilvl="0" w:tplc="418018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920079"/>
    <w:multiLevelType w:val="hybridMultilevel"/>
    <w:tmpl w:val="DAF43B82"/>
    <w:lvl w:ilvl="0" w:tplc="5E58D174">
      <w:start w:val="1"/>
      <w:numFmt w:val="decimal"/>
      <w:lvlText w:val="2.3.2.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E072F0"/>
    <w:multiLevelType w:val="hybridMultilevel"/>
    <w:tmpl w:val="C8561F66"/>
    <w:lvl w:ilvl="0" w:tplc="AF98FF40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D47598"/>
    <w:multiLevelType w:val="hybridMultilevel"/>
    <w:tmpl w:val="DC961436"/>
    <w:lvl w:ilvl="0" w:tplc="37CABAD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741181"/>
    <w:multiLevelType w:val="hybridMultilevel"/>
    <w:tmpl w:val="4C5E1C2E"/>
    <w:lvl w:ilvl="0" w:tplc="3084B1B0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A287A44"/>
    <w:multiLevelType w:val="hybridMultilevel"/>
    <w:tmpl w:val="D898D1C0"/>
    <w:lvl w:ilvl="0" w:tplc="E2D816C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AE9576F"/>
    <w:multiLevelType w:val="hybridMultilevel"/>
    <w:tmpl w:val="E410C4E2"/>
    <w:lvl w:ilvl="0" w:tplc="8D58CCFE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AFB258F"/>
    <w:multiLevelType w:val="hybridMultilevel"/>
    <w:tmpl w:val="06C65860"/>
    <w:lvl w:ilvl="0" w:tplc="7FC059A4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967BB5"/>
    <w:multiLevelType w:val="hybridMultilevel"/>
    <w:tmpl w:val="2406519C"/>
    <w:lvl w:ilvl="0" w:tplc="5A7A7F84">
      <w:start w:val="1"/>
      <w:numFmt w:val="decimal"/>
      <w:lvlText w:val="3.1.%1."/>
      <w:lvlJc w:val="left"/>
      <w:pPr>
        <w:ind w:left="1068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C25F0"/>
    <w:multiLevelType w:val="hybridMultilevel"/>
    <w:tmpl w:val="232487D8"/>
    <w:lvl w:ilvl="0" w:tplc="FDCC1BDE">
      <w:start w:val="1"/>
      <w:numFmt w:val="decimal"/>
      <w:lvlText w:val="5.7.%1."/>
      <w:lvlJc w:val="left"/>
      <w:pPr>
        <w:ind w:left="1068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B0E68"/>
    <w:multiLevelType w:val="hybridMultilevel"/>
    <w:tmpl w:val="924CF29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A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9184DDA4">
      <w:start w:val="1"/>
      <w:numFmt w:val="lowerLetter"/>
      <w:lvlText w:val="%4-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522441"/>
    <w:multiLevelType w:val="hybridMultilevel"/>
    <w:tmpl w:val="58FC4380"/>
    <w:lvl w:ilvl="0" w:tplc="E9526B2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742C47"/>
    <w:multiLevelType w:val="multilevel"/>
    <w:tmpl w:val="01F6BA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lvlText w:val="2.3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2.3.2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3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2" w:hanging="2520"/>
      </w:pPr>
      <w:rPr>
        <w:rFonts w:hint="default"/>
      </w:rPr>
    </w:lvl>
  </w:abstractNum>
  <w:abstractNum w:abstractNumId="25" w15:restartNumberingAfterBreak="0">
    <w:nsid w:val="46555D8A"/>
    <w:multiLevelType w:val="hybridMultilevel"/>
    <w:tmpl w:val="6B66828A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CB52BE"/>
    <w:multiLevelType w:val="hybridMultilevel"/>
    <w:tmpl w:val="55E80DFC"/>
    <w:lvl w:ilvl="0" w:tplc="FFFFFFFF">
      <w:start w:val="1"/>
      <w:numFmt w:val="decimal"/>
      <w:lvlText w:val="2.3.3.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143E6F"/>
    <w:multiLevelType w:val="hybridMultilevel"/>
    <w:tmpl w:val="7F48599C"/>
    <w:lvl w:ilvl="0" w:tplc="AB02081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F704D3"/>
    <w:multiLevelType w:val="hybridMultilevel"/>
    <w:tmpl w:val="0B7E44E0"/>
    <w:lvl w:ilvl="0" w:tplc="244CCEB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C77897"/>
    <w:multiLevelType w:val="hybridMultilevel"/>
    <w:tmpl w:val="BD6EAF74"/>
    <w:lvl w:ilvl="0" w:tplc="A84E58C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C7526A"/>
    <w:multiLevelType w:val="hybridMultilevel"/>
    <w:tmpl w:val="40D21FE8"/>
    <w:lvl w:ilvl="0" w:tplc="6E50560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775CB6"/>
    <w:multiLevelType w:val="hybridMultilevel"/>
    <w:tmpl w:val="7DD85E10"/>
    <w:lvl w:ilvl="0" w:tplc="80F6C3B4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090248"/>
    <w:multiLevelType w:val="hybridMultilevel"/>
    <w:tmpl w:val="4BFC97B2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ED0C25"/>
    <w:multiLevelType w:val="hybridMultilevel"/>
    <w:tmpl w:val="784C69CC"/>
    <w:lvl w:ilvl="0" w:tplc="3236C49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6940EE"/>
    <w:multiLevelType w:val="hybridMultilevel"/>
    <w:tmpl w:val="F87A0578"/>
    <w:lvl w:ilvl="0" w:tplc="FEE8AA84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E10FD"/>
    <w:multiLevelType w:val="hybridMultilevel"/>
    <w:tmpl w:val="E5241DE0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A10660"/>
    <w:multiLevelType w:val="hybridMultilevel"/>
    <w:tmpl w:val="781E7114"/>
    <w:lvl w:ilvl="0" w:tplc="3238F20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7128CE"/>
    <w:multiLevelType w:val="hybridMultilevel"/>
    <w:tmpl w:val="621C4500"/>
    <w:lvl w:ilvl="0" w:tplc="AC92EBB6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304F0A"/>
    <w:multiLevelType w:val="hybridMultilevel"/>
    <w:tmpl w:val="AF246E48"/>
    <w:lvl w:ilvl="0" w:tplc="2708E3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C03916"/>
    <w:multiLevelType w:val="multilevel"/>
    <w:tmpl w:val="86F255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lvlText w:val="3.3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3.3.2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3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2" w:hanging="2520"/>
      </w:pPr>
      <w:rPr>
        <w:rFonts w:hint="default"/>
      </w:rPr>
    </w:lvl>
  </w:abstractNum>
  <w:abstractNum w:abstractNumId="40" w15:restartNumberingAfterBreak="0">
    <w:nsid w:val="7540575A"/>
    <w:multiLevelType w:val="hybridMultilevel"/>
    <w:tmpl w:val="1D66227E"/>
    <w:lvl w:ilvl="0" w:tplc="2C2C144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483E04"/>
    <w:multiLevelType w:val="hybridMultilevel"/>
    <w:tmpl w:val="617E7BCC"/>
    <w:lvl w:ilvl="0" w:tplc="C74C4F5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B74E13"/>
    <w:multiLevelType w:val="hybridMultilevel"/>
    <w:tmpl w:val="0DAC036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7E5A9E"/>
    <w:multiLevelType w:val="hybridMultilevel"/>
    <w:tmpl w:val="F65CC902"/>
    <w:lvl w:ilvl="0" w:tplc="FDFEC682">
      <w:start w:val="1"/>
      <w:numFmt w:val="decimal"/>
      <w:lvlText w:val="1.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D0E48AF"/>
    <w:multiLevelType w:val="hybridMultilevel"/>
    <w:tmpl w:val="7F2C2F9E"/>
    <w:lvl w:ilvl="0" w:tplc="EAE267EE">
      <w:start w:val="1"/>
      <w:numFmt w:val="decimal"/>
      <w:lvlText w:val="2.3.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732" w:hanging="360"/>
      </w:pPr>
    </w:lvl>
    <w:lvl w:ilvl="2" w:tplc="040A001B" w:tentative="1">
      <w:start w:val="1"/>
      <w:numFmt w:val="lowerRoman"/>
      <w:lvlText w:val="%3."/>
      <w:lvlJc w:val="right"/>
      <w:pPr>
        <w:ind w:left="1452" w:hanging="180"/>
      </w:pPr>
    </w:lvl>
    <w:lvl w:ilvl="3" w:tplc="040A000F" w:tentative="1">
      <w:start w:val="1"/>
      <w:numFmt w:val="decimal"/>
      <w:lvlText w:val="%4."/>
      <w:lvlJc w:val="left"/>
      <w:pPr>
        <w:ind w:left="2172" w:hanging="360"/>
      </w:pPr>
    </w:lvl>
    <w:lvl w:ilvl="4" w:tplc="040A0019" w:tentative="1">
      <w:start w:val="1"/>
      <w:numFmt w:val="lowerLetter"/>
      <w:lvlText w:val="%5."/>
      <w:lvlJc w:val="left"/>
      <w:pPr>
        <w:ind w:left="2892" w:hanging="360"/>
      </w:pPr>
    </w:lvl>
    <w:lvl w:ilvl="5" w:tplc="040A001B" w:tentative="1">
      <w:start w:val="1"/>
      <w:numFmt w:val="lowerRoman"/>
      <w:lvlText w:val="%6."/>
      <w:lvlJc w:val="right"/>
      <w:pPr>
        <w:ind w:left="3612" w:hanging="180"/>
      </w:pPr>
    </w:lvl>
    <w:lvl w:ilvl="6" w:tplc="040A000F" w:tentative="1">
      <w:start w:val="1"/>
      <w:numFmt w:val="decimal"/>
      <w:lvlText w:val="%7."/>
      <w:lvlJc w:val="left"/>
      <w:pPr>
        <w:ind w:left="4332" w:hanging="360"/>
      </w:pPr>
    </w:lvl>
    <w:lvl w:ilvl="7" w:tplc="040A0019" w:tentative="1">
      <w:start w:val="1"/>
      <w:numFmt w:val="lowerLetter"/>
      <w:lvlText w:val="%8."/>
      <w:lvlJc w:val="left"/>
      <w:pPr>
        <w:ind w:left="5052" w:hanging="360"/>
      </w:pPr>
    </w:lvl>
    <w:lvl w:ilvl="8" w:tplc="040A001B" w:tentative="1">
      <w:start w:val="1"/>
      <w:numFmt w:val="lowerRoman"/>
      <w:lvlText w:val="%9."/>
      <w:lvlJc w:val="right"/>
      <w:pPr>
        <w:ind w:left="5772" w:hanging="180"/>
      </w:pPr>
    </w:lvl>
  </w:abstractNum>
  <w:num w:numId="1" w16cid:durableId="1639147464">
    <w:abstractNumId w:val="24"/>
  </w:num>
  <w:num w:numId="2" w16cid:durableId="1309364532">
    <w:abstractNumId w:val="43"/>
  </w:num>
  <w:num w:numId="3" w16cid:durableId="889077290">
    <w:abstractNumId w:val="10"/>
  </w:num>
  <w:num w:numId="4" w16cid:durableId="1678844697">
    <w:abstractNumId w:val="11"/>
  </w:num>
  <w:num w:numId="5" w16cid:durableId="1881360472">
    <w:abstractNumId w:val="27"/>
  </w:num>
  <w:num w:numId="6" w16cid:durableId="1259099953">
    <w:abstractNumId w:val="29"/>
  </w:num>
  <w:num w:numId="7" w16cid:durableId="245960520">
    <w:abstractNumId w:val="44"/>
  </w:num>
  <w:num w:numId="8" w16cid:durableId="1272934566">
    <w:abstractNumId w:val="34"/>
  </w:num>
  <w:num w:numId="9" w16cid:durableId="1100640949">
    <w:abstractNumId w:val="13"/>
  </w:num>
  <w:num w:numId="10" w16cid:durableId="1355618745">
    <w:abstractNumId w:val="26"/>
  </w:num>
  <w:num w:numId="11" w16cid:durableId="1412585505">
    <w:abstractNumId w:val="3"/>
  </w:num>
  <w:num w:numId="12" w16cid:durableId="1250579223">
    <w:abstractNumId w:val="33"/>
  </w:num>
  <w:num w:numId="13" w16cid:durableId="439686015">
    <w:abstractNumId w:val="20"/>
  </w:num>
  <w:num w:numId="14" w16cid:durableId="298845528">
    <w:abstractNumId w:val="39"/>
  </w:num>
  <w:num w:numId="15" w16cid:durableId="1346980687">
    <w:abstractNumId w:val="0"/>
  </w:num>
  <w:num w:numId="16" w16cid:durableId="712458690">
    <w:abstractNumId w:val="15"/>
  </w:num>
  <w:num w:numId="17" w16cid:durableId="1191798620">
    <w:abstractNumId w:val="16"/>
  </w:num>
  <w:num w:numId="18" w16cid:durableId="1332563077">
    <w:abstractNumId w:val="35"/>
  </w:num>
  <w:num w:numId="19" w16cid:durableId="732659691">
    <w:abstractNumId w:val="38"/>
  </w:num>
  <w:num w:numId="20" w16cid:durableId="1873885069">
    <w:abstractNumId w:val="28"/>
  </w:num>
  <w:num w:numId="21" w16cid:durableId="1548180046">
    <w:abstractNumId w:val="22"/>
  </w:num>
  <w:num w:numId="22" w16cid:durableId="264731672">
    <w:abstractNumId w:val="18"/>
  </w:num>
  <w:num w:numId="23" w16cid:durableId="1926643241">
    <w:abstractNumId w:val="36"/>
  </w:num>
  <w:num w:numId="24" w16cid:durableId="1938949349">
    <w:abstractNumId w:val="42"/>
  </w:num>
  <w:num w:numId="25" w16cid:durableId="335815729">
    <w:abstractNumId w:val="9"/>
  </w:num>
  <w:num w:numId="26" w16cid:durableId="2064133619">
    <w:abstractNumId w:val="8"/>
  </w:num>
  <w:num w:numId="27" w16cid:durableId="1736245464">
    <w:abstractNumId w:val="32"/>
  </w:num>
  <w:num w:numId="28" w16cid:durableId="370961079">
    <w:abstractNumId w:val="14"/>
  </w:num>
  <w:num w:numId="29" w16cid:durableId="1027409063">
    <w:abstractNumId w:val="12"/>
  </w:num>
  <w:num w:numId="30" w16cid:durableId="1745105160">
    <w:abstractNumId w:val="41"/>
  </w:num>
  <w:num w:numId="31" w16cid:durableId="381757417">
    <w:abstractNumId w:val="40"/>
  </w:num>
  <w:num w:numId="32" w16cid:durableId="266011892">
    <w:abstractNumId w:val="2"/>
  </w:num>
  <w:num w:numId="33" w16cid:durableId="1919318998">
    <w:abstractNumId w:val="21"/>
  </w:num>
  <w:num w:numId="34" w16cid:durableId="2100322794">
    <w:abstractNumId w:val="23"/>
  </w:num>
  <w:num w:numId="35" w16cid:durableId="2127381115">
    <w:abstractNumId w:val="7"/>
  </w:num>
  <w:num w:numId="36" w16cid:durableId="1069305530">
    <w:abstractNumId w:val="17"/>
  </w:num>
  <w:num w:numId="37" w16cid:durableId="1108506938">
    <w:abstractNumId w:val="30"/>
  </w:num>
  <w:num w:numId="38" w16cid:durableId="950210806">
    <w:abstractNumId w:val="6"/>
  </w:num>
  <w:num w:numId="39" w16cid:durableId="728767147">
    <w:abstractNumId w:val="37"/>
  </w:num>
  <w:num w:numId="40" w16cid:durableId="1779979720">
    <w:abstractNumId w:val="5"/>
  </w:num>
  <w:num w:numId="41" w16cid:durableId="660887624">
    <w:abstractNumId w:val="19"/>
  </w:num>
  <w:num w:numId="42" w16cid:durableId="1082995444">
    <w:abstractNumId w:val="31"/>
  </w:num>
  <w:num w:numId="43" w16cid:durableId="195315229">
    <w:abstractNumId w:val="1"/>
  </w:num>
  <w:num w:numId="44" w16cid:durableId="2136294857">
    <w:abstractNumId w:val="25"/>
  </w:num>
  <w:num w:numId="45" w16cid:durableId="1903321895">
    <w:abstractNumId w:val="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5AE"/>
    <w:rsid w:val="00000A7E"/>
    <w:rsid w:val="00001B93"/>
    <w:rsid w:val="000166FE"/>
    <w:rsid w:val="00022F3B"/>
    <w:rsid w:val="00023A4E"/>
    <w:rsid w:val="00025D72"/>
    <w:rsid w:val="00030036"/>
    <w:rsid w:val="00033315"/>
    <w:rsid w:val="00035A84"/>
    <w:rsid w:val="0004200A"/>
    <w:rsid w:val="000435D3"/>
    <w:rsid w:val="00051DE0"/>
    <w:rsid w:val="00054073"/>
    <w:rsid w:val="00054F11"/>
    <w:rsid w:val="0005723B"/>
    <w:rsid w:val="00057CC0"/>
    <w:rsid w:val="00060D0D"/>
    <w:rsid w:val="00064FCE"/>
    <w:rsid w:val="00070F5F"/>
    <w:rsid w:val="000746C5"/>
    <w:rsid w:val="00076317"/>
    <w:rsid w:val="00076D9E"/>
    <w:rsid w:val="00076DFE"/>
    <w:rsid w:val="0008064A"/>
    <w:rsid w:val="00081179"/>
    <w:rsid w:val="00081623"/>
    <w:rsid w:val="00091C9C"/>
    <w:rsid w:val="00096B8C"/>
    <w:rsid w:val="000A0DA2"/>
    <w:rsid w:val="000A1C3D"/>
    <w:rsid w:val="000A1D44"/>
    <w:rsid w:val="000A4488"/>
    <w:rsid w:val="000A7508"/>
    <w:rsid w:val="000A78F0"/>
    <w:rsid w:val="000B2701"/>
    <w:rsid w:val="000B6EA6"/>
    <w:rsid w:val="000C169E"/>
    <w:rsid w:val="000C1A3A"/>
    <w:rsid w:val="000C520C"/>
    <w:rsid w:val="000D104E"/>
    <w:rsid w:val="000D290B"/>
    <w:rsid w:val="000D2AD6"/>
    <w:rsid w:val="000D522F"/>
    <w:rsid w:val="000E1DB9"/>
    <w:rsid w:val="000E241E"/>
    <w:rsid w:val="000E3889"/>
    <w:rsid w:val="000E5429"/>
    <w:rsid w:val="000E61F0"/>
    <w:rsid w:val="000E6DA9"/>
    <w:rsid w:val="000E7846"/>
    <w:rsid w:val="000F1487"/>
    <w:rsid w:val="000F2A5D"/>
    <w:rsid w:val="000F3AF5"/>
    <w:rsid w:val="00100802"/>
    <w:rsid w:val="001029B5"/>
    <w:rsid w:val="00103BAA"/>
    <w:rsid w:val="00104F55"/>
    <w:rsid w:val="0010700C"/>
    <w:rsid w:val="0011520E"/>
    <w:rsid w:val="00115770"/>
    <w:rsid w:val="0011590E"/>
    <w:rsid w:val="00116CFE"/>
    <w:rsid w:val="00117132"/>
    <w:rsid w:val="001213C8"/>
    <w:rsid w:val="00122CAB"/>
    <w:rsid w:val="001241A9"/>
    <w:rsid w:val="001260B8"/>
    <w:rsid w:val="0012657D"/>
    <w:rsid w:val="00136E5F"/>
    <w:rsid w:val="0014237E"/>
    <w:rsid w:val="001428ED"/>
    <w:rsid w:val="00144106"/>
    <w:rsid w:val="00144A8C"/>
    <w:rsid w:val="00144CF7"/>
    <w:rsid w:val="0014622F"/>
    <w:rsid w:val="00146DE1"/>
    <w:rsid w:val="00153F72"/>
    <w:rsid w:val="00155443"/>
    <w:rsid w:val="00155DA2"/>
    <w:rsid w:val="001655B5"/>
    <w:rsid w:val="00167D7D"/>
    <w:rsid w:val="001763C0"/>
    <w:rsid w:val="001769BB"/>
    <w:rsid w:val="00176AD3"/>
    <w:rsid w:val="00176D91"/>
    <w:rsid w:val="00180BE2"/>
    <w:rsid w:val="001811B0"/>
    <w:rsid w:val="001818F0"/>
    <w:rsid w:val="0018557F"/>
    <w:rsid w:val="0018791E"/>
    <w:rsid w:val="00187EDE"/>
    <w:rsid w:val="001948E7"/>
    <w:rsid w:val="00194E23"/>
    <w:rsid w:val="00196AF3"/>
    <w:rsid w:val="001A060F"/>
    <w:rsid w:val="001A301F"/>
    <w:rsid w:val="001A3ADA"/>
    <w:rsid w:val="001A44F7"/>
    <w:rsid w:val="001A5498"/>
    <w:rsid w:val="001A62B8"/>
    <w:rsid w:val="001B4CE5"/>
    <w:rsid w:val="001B5245"/>
    <w:rsid w:val="001C4CBB"/>
    <w:rsid w:val="001D1172"/>
    <w:rsid w:val="001D32DE"/>
    <w:rsid w:val="001D5EEA"/>
    <w:rsid w:val="001E41AB"/>
    <w:rsid w:val="001E6926"/>
    <w:rsid w:val="001F1716"/>
    <w:rsid w:val="001F2178"/>
    <w:rsid w:val="001F3415"/>
    <w:rsid w:val="001F54B7"/>
    <w:rsid w:val="00200349"/>
    <w:rsid w:val="002011DD"/>
    <w:rsid w:val="00202FE9"/>
    <w:rsid w:val="0020342B"/>
    <w:rsid w:val="00204481"/>
    <w:rsid w:val="00207AA7"/>
    <w:rsid w:val="002135DC"/>
    <w:rsid w:val="0021464D"/>
    <w:rsid w:val="0021684E"/>
    <w:rsid w:val="002176E9"/>
    <w:rsid w:val="00217D0D"/>
    <w:rsid w:val="00223717"/>
    <w:rsid w:val="00223960"/>
    <w:rsid w:val="00224420"/>
    <w:rsid w:val="002308EF"/>
    <w:rsid w:val="00233779"/>
    <w:rsid w:val="00233F1D"/>
    <w:rsid w:val="002345D2"/>
    <w:rsid w:val="00234A83"/>
    <w:rsid w:val="002408FE"/>
    <w:rsid w:val="002421BC"/>
    <w:rsid w:val="002440D1"/>
    <w:rsid w:val="00245AB0"/>
    <w:rsid w:val="00251C08"/>
    <w:rsid w:val="00251F1F"/>
    <w:rsid w:val="00252BA4"/>
    <w:rsid w:val="00252DD7"/>
    <w:rsid w:val="00255553"/>
    <w:rsid w:val="00256BE9"/>
    <w:rsid w:val="00261285"/>
    <w:rsid w:val="00261500"/>
    <w:rsid w:val="00261B84"/>
    <w:rsid w:val="002620A5"/>
    <w:rsid w:val="002623FC"/>
    <w:rsid w:val="002637A7"/>
    <w:rsid w:val="00265D73"/>
    <w:rsid w:val="00267872"/>
    <w:rsid w:val="00267CBF"/>
    <w:rsid w:val="00270A9C"/>
    <w:rsid w:val="002766A5"/>
    <w:rsid w:val="0027794A"/>
    <w:rsid w:val="00282293"/>
    <w:rsid w:val="00282834"/>
    <w:rsid w:val="00284835"/>
    <w:rsid w:val="00285955"/>
    <w:rsid w:val="00286882"/>
    <w:rsid w:val="00291EEE"/>
    <w:rsid w:val="0029298E"/>
    <w:rsid w:val="002967D5"/>
    <w:rsid w:val="00297C69"/>
    <w:rsid w:val="002A1C5D"/>
    <w:rsid w:val="002A2285"/>
    <w:rsid w:val="002A293C"/>
    <w:rsid w:val="002A4E95"/>
    <w:rsid w:val="002A53AC"/>
    <w:rsid w:val="002A741A"/>
    <w:rsid w:val="002B0757"/>
    <w:rsid w:val="002B0CFA"/>
    <w:rsid w:val="002B2472"/>
    <w:rsid w:val="002B2A60"/>
    <w:rsid w:val="002B2EBF"/>
    <w:rsid w:val="002B6D0F"/>
    <w:rsid w:val="002C42DC"/>
    <w:rsid w:val="002C67F1"/>
    <w:rsid w:val="002D2A54"/>
    <w:rsid w:val="002D3DFE"/>
    <w:rsid w:val="002D6DDB"/>
    <w:rsid w:val="002E5E41"/>
    <w:rsid w:val="002F2B00"/>
    <w:rsid w:val="002F40E0"/>
    <w:rsid w:val="002F45C2"/>
    <w:rsid w:val="002F52F6"/>
    <w:rsid w:val="002F5401"/>
    <w:rsid w:val="00301BC7"/>
    <w:rsid w:val="003031A0"/>
    <w:rsid w:val="003038B5"/>
    <w:rsid w:val="00306651"/>
    <w:rsid w:val="00311578"/>
    <w:rsid w:val="00314471"/>
    <w:rsid w:val="0031564F"/>
    <w:rsid w:val="00315CE1"/>
    <w:rsid w:val="003178F1"/>
    <w:rsid w:val="0032279F"/>
    <w:rsid w:val="00323605"/>
    <w:rsid w:val="00323726"/>
    <w:rsid w:val="00326393"/>
    <w:rsid w:val="0033287C"/>
    <w:rsid w:val="003349C5"/>
    <w:rsid w:val="00334AFF"/>
    <w:rsid w:val="00336C2F"/>
    <w:rsid w:val="00340CAE"/>
    <w:rsid w:val="0034191F"/>
    <w:rsid w:val="00341B93"/>
    <w:rsid w:val="00342175"/>
    <w:rsid w:val="00343D72"/>
    <w:rsid w:val="00347158"/>
    <w:rsid w:val="003478B2"/>
    <w:rsid w:val="003517F3"/>
    <w:rsid w:val="0035298A"/>
    <w:rsid w:val="00354BE9"/>
    <w:rsid w:val="00365F1D"/>
    <w:rsid w:val="0037416B"/>
    <w:rsid w:val="00374D3C"/>
    <w:rsid w:val="00376BE5"/>
    <w:rsid w:val="003805E1"/>
    <w:rsid w:val="00385B33"/>
    <w:rsid w:val="00386171"/>
    <w:rsid w:val="00390529"/>
    <w:rsid w:val="003A170E"/>
    <w:rsid w:val="003A4031"/>
    <w:rsid w:val="003B1FC1"/>
    <w:rsid w:val="003B23F7"/>
    <w:rsid w:val="003B4E87"/>
    <w:rsid w:val="003B5589"/>
    <w:rsid w:val="003C2715"/>
    <w:rsid w:val="003D1BA6"/>
    <w:rsid w:val="003D5DA4"/>
    <w:rsid w:val="003E16D1"/>
    <w:rsid w:val="003E3036"/>
    <w:rsid w:val="003E3494"/>
    <w:rsid w:val="003E370E"/>
    <w:rsid w:val="003E6540"/>
    <w:rsid w:val="003E6C4A"/>
    <w:rsid w:val="003E7CC4"/>
    <w:rsid w:val="003F0328"/>
    <w:rsid w:val="003F4B68"/>
    <w:rsid w:val="003F4ECD"/>
    <w:rsid w:val="00402B6A"/>
    <w:rsid w:val="00403529"/>
    <w:rsid w:val="004041F3"/>
    <w:rsid w:val="0041150E"/>
    <w:rsid w:val="004118CC"/>
    <w:rsid w:val="00411FC7"/>
    <w:rsid w:val="00415809"/>
    <w:rsid w:val="00416F9C"/>
    <w:rsid w:val="004309E2"/>
    <w:rsid w:val="00431DA2"/>
    <w:rsid w:val="00434620"/>
    <w:rsid w:val="0043484B"/>
    <w:rsid w:val="00434C3F"/>
    <w:rsid w:val="00435147"/>
    <w:rsid w:val="00436487"/>
    <w:rsid w:val="0043695F"/>
    <w:rsid w:val="004452AA"/>
    <w:rsid w:val="00452D15"/>
    <w:rsid w:val="0045383B"/>
    <w:rsid w:val="0045476D"/>
    <w:rsid w:val="0046000F"/>
    <w:rsid w:val="004605C4"/>
    <w:rsid w:val="00463959"/>
    <w:rsid w:val="00464474"/>
    <w:rsid w:val="004647FA"/>
    <w:rsid w:val="0047304A"/>
    <w:rsid w:val="00474713"/>
    <w:rsid w:val="00481160"/>
    <w:rsid w:val="00481C16"/>
    <w:rsid w:val="00494AD1"/>
    <w:rsid w:val="00494CE4"/>
    <w:rsid w:val="004960B8"/>
    <w:rsid w:val="004A32A9"/>
    <w:rsid w:val="004A3AF2"/>
    <w:rsid w:val="004A40E5"/>
    <w:rsid w:val="004A7AEC"/>
    <w:rsid w:val="004B1BE5"/>
    <w:rsid w:val="004B4C20"/>
    <w:rsid w:val="004B5119"/>
    <w:rsid w:val="004D69FB"/>
    <w:rsid w:val="004D7EC1"/>
    <w:rsid w:val="004E01BD"/>
    <w:rsid w:val="004E41ED"/>
    <w:rsid w:val="004E5528"/>
    <w:rsid w:val="004F5AE8"/>
    <w:rsid w:val="00500304"/>
    <w:rsid w:val="00500A0F"/>
    <w:rsid w:val="00503DAF"/>
    <w:rsid w:val="00506A91"/>
    <w:rsid w:val="00522EF6"/>
    <w:rsid w:val="00523F9F"/>
    <w:rsid w:val="00524037"/>
    <w:rsid w:val="00532326"/>
    <w:rsid w:val="0053308C"/>
    <w:rsid w:val="00552DCA"/>
    <w:rsid w:val="0055429F"/>
    <w:rsid w:val="0055482B"/>
    <w:rsid w:val="005629F3"/>
    <w:rsid w:val="005632A1"/>
    <w:rsid w:val="005636D4"/>
    <w:rsid w:val="00564928"/>
    <w:rsid w:val="00565B22"/>
    <w:rsid w:val="00566E67"/>
    <w:rsid w:val="0056780E"/>
    <w:rsid w:val="0057251E"/>
    <w:rsid w:val="00585734"/>
    <w:rsid w:val="00587CAC"/>
    <w:rsid w:val="00590857"/>
    <w:rsid w:val="00592B39"/>
    <w:rsid w:val="00592C58"/>
    <w:rsid w:val="00594183"/>
    <w:rsid w:val="00595B4C"/>
    <w:rsid w:val="005A4915"/>
    <w:rsid w:val="005A5C21"/>
    <w:rsid w:val="005A7624"/>
    <w:rsid w:val="005B27CD"/>
    <w:rsid w:val="005B2A47"/>
    <w:rsid w:val="005B4FE7"/>
    <w:rsid w:val="005B6521"/>
    <w:rsid w:val="005B65DB"/>
    <w:rsid w:val="005C03D7"/>
    <w:rsid w:val="005C1772"/>
    <w:rsid w:val="005C1DEB"/>
    <w:rsid w:val="005C473C"/>
    <w:rsid w:val="005C4CBA"/>
    <w:rsid w:val="005C4EA9"/>
    <w:rsid w:val="005D1948"/>
    <w:rsid w:val="005D5260"/>
    <w:rsid w:val="005D65FB"/>
    <w:rsid w:val="005E1C37"/>
    <w:rsid w:val="005F1770"/>
    <w:rsid w:val="005F4F7F"/>
    <w:rsid w:val="005F6DAB"/>
    <w:rsid w:val="00600DFD"/>
    <w:rsid w:val="00607A23"/>
    <w:rsid w:val="006100B8"/>
    <w:rsid w:val="00610F8C"/>
    <w:rsid w:val="00613929"/>
    <w:rsid w:val="00613AEF"/>
    <w:rsid w:val="00613F4F"/>
    <w:rsid w:val="006167FC"/>
    <w:rsid w:val="00622D49"/>
    <w:rsid w:val="00622DD5"/>
    <w:rsid w:val="00622EBE"/>
    <w:rsid w:val="00627565"/>
    <w:rsid w:val="0063651A"/>
    <w:rsid w:val="006439C8"/>
    <w:rsid w:val="00643AB5"/>
    <w:rsid w:val="006502F7"/>
    <w:rsid w:val="00654BE9"/>
    <w:rsid w:val="00656A67"/>
    <w:rsid w:val="00663A6C"/>
    <w:rsid w:val="006768C5"/>
    <w:rsid w:val="00677206"/>
    <w:rsid w:val="00680EB9"/>
    <w:rsid w:val="00681A0B"/>
    <w:rsid w:val="0068643B"/>
    <w:rsid w:val="00686A2E"/>
    <w:rsid w:val="0068712B"/>
    <w:rsid w:val="006904FF"/>
    <w:rsid w:val="006913BF"/>
    <w:rsid w:val="0069179C"/>
    <w:rsid w:val="00693F5D"/>
    <w:rsid w:val="00694E82"/>
    <w:rsid w:val="006B3DD5"/>
    <w:rsid w:val="006C1729"/>
    <w:rsid w:val="006C2796"/>
    <w:rsid w:val="006C3AA2"/>
    <w:rsid w:val="006C458C"/>
    <w:rsid w:val="006C6D50"/>
    <w:rsid w:val="006D074E"/>
    <w:rsid w:val="006D196B"/>
    <w:rsid w:val="006D2E4D"/>
    <w:rsid w:val="006D5DC7"/>
    <w:rsid w:val="006D6569"/>
    <w:rsid w:val="006E26B2"/>
    <w:rsid w:val="006E41C2"/>
    <w:rsid w:val="006E41E6"/>
    <w:rsid w:val="006E420E"/>
    <w:rsid w:val="006E4CE9"/>
    <w:rsid w:val="006E5BA8"/>
    <w:rsid w:val="006F4616"/>
    <w:rsid w:val="006F5A1E"/>
    <w:rsid w:val="006F6204"/>
    <w:rsid w:val="00700F15"/>
    <w:rsid w:val="007071E1"/>
    <w:rsid w:val="00712F71"/>
    <w:rsid w:val="007132C0"/>
    <w:rsid w:val="0071348D"/>
    <w:rsid w:val="00714F9A"/>
    <w:rsid w:val="007154C0"/>
    <w:rsid w:val="00716D70"/>
    <w:rsid w:val="00720621"/>
    <w:rsid w:val="00721003"/>
    <w:rsid w:val="007216AC"/>
    <w:rsid w:val="00725559"/>
    <w:rsid w:val="00725C41"/>
    <w:rsid w:val="007275AA"/>
    <w:rsid w:val="007327A0"/>
    <w:rsid w:val="00732F3A"/>
    <w:rsid w:val="00734103"/>
    <w:rsid w:val="00734EA4"/>
    <w:rsid w:val="00736251"/>
    <w:rsid w:val="00736472"/>
    <w:rsid w:val="00740F94"/>
    <w:rsid w:val="00743CF3"/>
    <w:rsid w:val="007447CC"/>
    <w:rsid w:val="007449C1"/>
    <w:rsid w:val="00745931"/>
    <w:rsid w:val="0074641A"/>
    <w:rsid w:val="0074744E"/>
    <w:rsid w:val="00751403"/>
    <w:rsid w:val="0075145A"/>
    <w:rsid w:val="007516B9"/>
    <w:rsid w:val="00753056"/>
    <w:rsid w:val="00754518"/>
    <w:rsid w:val="00760CE5"/>
    <w:rsid w:val="00763EC0"/>
    <w:rsid w:val="00786800"/>
    <w:rsid w:val="007903B6"/>
    <w:rsid w:val="007943AB"/>
    <w:rsid w:val="007951AF"/>
    <w:rsid w:val="00795CD8"/>
    <w:rsid w:val="007A198D"/>
    <w:rsid w:val="007A1D67"/>
    <w:rsid w:val="007A29D9"/>
    <w:rsid w:val="007A3B8F"/>
    <w:rsid w:val="007A75CF"/>
    <w:rsid w:val="007A7A78"/>
    <w:rsid w:val="007B1A0C"/>
    <w:rsid w:val="007B746A"/>
    <w:rsid w:val="007C0899"/>
    <w:rsid w:val="007C14EB"/>
    <w:rsid w:val="007C3DD2"/>
    <w:rsid w:val="007D08B8"/>
    <w:rsid w:val="007D15FA"/>
    <w:rsid w:val="007D1609"/>
    <w:rsid w:val="007D1C7F"/>
    <w:rsid w:val="007D281C"/>
    <w:rsid w:val="007D68B5"/>
    <w:rsid w:val="007D6957"/>
    <w:rsid w:val="007D73A1"/>
    <w:rsid w:val="007E48E2"/>
    <w:rsid w:val="007E4B09"/>
    <w:rsid w:val="007E5D7F"/>
    <w:rsid w:val="007E6057"/>
    <w:rsid w:val="007F75B4"/>
    <w:rsid w:val="007F7C92"/>
    <w:rsid w:val="007F7D0E"/>
    <w:rsid w:val="00802E2A"/>
    <w:rsid w:val="00804217"/>
    <w:rsid w:val="0081055C"/>
    <w:rsid w:val="00815D5F"/>
    <w:rsid w:val="0081671D"/>
    <w:rsid w:val="008233DA"/>
    <w:rsid w:val="00824E11"/>
    <w:rsid w:val="00825DFA"/>
    <w:rsid w:val="008267A8"/>
    <w:rsid w:val="0082758F"/>
    <w:rsid w:val="008318B9"/>
    <w:rsid w:val="008366E2"/>
    <w:rsid w:val="00837117"/>
    <w:rsid w:val="0084313A"/>
    <w:rsid w:val="008431DF"/>
    <w:rsid w:val="00844CA2"/>
    <w:rsid w:val="0085169E"/>
    <w:rsid w:val="00852F3C"/>
    <w:rsid w:val="008602FE"/>
    <w:rsid w:val="008662C5"/>
    <w:rsid w:val="008706CC"/>
    <w:rsid w:val="008773B9"/>
    <w:rsid w:val="00877416"/>
    <w:rsid w:val="008778DC"/>
    <w:rsid w:val="00877F95"/>
    <w:rsid w:val="00883264"/>
    <w:rsid w:val="008841FD"/>
    <w:rsid w:val="008862C2"/>
    <w:rsid w:val="008946B6"/>
    <w:rsid w:val="008A0445"/>
    <w:rsid w:val="008A31E6"/>
    <w:rsid w:val="008A33BF"/>
    <w:rsid w:val="008B1D77"/>
    <w:rsid w:val="008B48AC"/>
    <w:rsid w:val="008B69D4"/>
    <w:rsid w:val="008C2575"/>
    <w:rsid w:val="008C36A3"/>
    <w:rsid w:val="008C3B9E"/>
    <w:rsid w:val="008C4B31"/>
    <w:rsid w:val="008C7AD2"/>
    <w:rsid w:val="008D32B5"/>
    <w:rsid w:val="008D51F8"/>
    <w:rsid w:val="008E5327"/>
    <w:rsid w:val="008E6007"/>
    <w:rsid w:val="008F0D6F"/>
    <w:rsid w:val="008F11F3"/>
    <w:rsid w:val="008F1D46"/>
    <w:rsid w:val="008F3CA1"/>
    <w:rsid w:val="008F5404"/>
    <w:rsid w:val="008F5CC8"/>
    <w:rsid w:val="008F67E1"/>
    <w:rsid w:val="008F744B"/>
    <w:rsid w:val="008F7F07"/>
    <w:rsid w:val="00903217"/>
    <w:rsid w:val="00903C68"/>
    <w:rsid w:val="009124F4"/>
    <w:rsid w:val="00916DAC"/>
    <w:rsid w:val="00920155"/>
    <w:rsid w:val="00922633"/>
    <w:rsid w:val="00925E03"/>
    <w:rsid w:val="00930CB1"/>
    <w:rsid w:val="00933815"/>
    <w:rsid w:val="00935A26"/>
    <w:rsid w:val="00936262"/>
    <w:rsid w:val="00950784"/>
    <w:rsid w:val="009513D5"/>
    <w:rsid w:val="0095156B"/>
    <w:rsid w:val="0095328C"/>
    <w:rsid w:val="00957FF2"/>
    <w:rsid w:val="00963BEB"/>
    <w:rsid w:val="00971BD5"/>
    <w:rsid w:val="009721FA"/>
    <w:rsid w:val="0097399F"/>
    <w:rsid w:val="0097416F"/>
    <w:rsid w:val="00975942"/>
    <w:rsid w:val="00983913"/>
    <w:rsid w:val="00986F1C"/>
    <w:rsid w:val="009875F6"/>
    <w:rsid w:val="00992604"/>
    <w:rsid w:val="00994A69"/>
    <w:rsid w:val="009952BA"/>
    <w:rsid w:val="0099568E"/>
    <w:rsid w:val="00996C1C"/>
    <w:rsid w:val="00996EF9"/>
    <w:rsid w:val="009A07E4"/>
    <w:rsid w:val="009A22C3"/>
    <w:rsid w:val="009A29A9"/>
    <w:rsid w:val="009A2A32"/>
    <w:rsid w:val="009A4429"/>
    <w:rsid w:val="009A4CA0"/>
    <w:rsid w:val="009A53D8"/>
    <w:rsid w:val="009A7A7E"/>
    <w:rsid w:val="009B1F4F"/>
    <w:rsid w:val="009B6E9D"/>
    <w:rsid w:val="009B7132"/>
    <w:rsid w:val="009C52C6"/>
    <w:rsid w:val="009D1B72"/>
    <w:rsid w:val="009D4C6F"/>
    <w:rsid w:val="009D5682"/>
    <w:rsid w:val="009D577D"/>
    <w:rsid w:val="009E0ADF"/>
    <w:rsid w:val="009E0FC7"/>
    <w:rsid w:val="009E196A"/>
    <w:rsid w:val="009E3F30"/>
    <w:rsid w:val="009F0161"/>
    <w:rsid w:val="00A0031A"/>
    <w:rsid w:val="00A10012"/>
    <w:rsid w:val="00A1270B"/>
    <w:rsid w:val="00A16CBB"/>
    <w:rsid w:val="00A17621"/>
    <w:rsid w:val="00A21FF2"/>
    <w:rsid w:val="00A22D74"/>
    <w:rsid w:val="00A24A5A"/>
    <w:rsid w:val="00A320BC"/>
    <w:rsid w:val="00A351A5"/>
    <w:rsid w:val="00A4028C"/>
    <w:rsid w:val="00A40E7A"/>
    <w:rsid w:val="00A426E9"/>
    <w:rsid w:val="00A42F4F"/>
    <w:rsid w:val="00A43395"/>
    <w:rsid w:val="00A44EA5"/>
    <w:rsid w:val="00A4578C"/>
    <w:rsid w:val="00A461C9"/>
    <w:rsid w:val="00A46271"/>
    <w:rsid w:val="00A500EC"/>
    <w:rsid w:val="00A50772"/>
    <w:rsid w:val="00A50C1C"/>
    <w:rsid w:val="00A54377"/>
    <w:rsid w:val="00A56429"/>
    <w:rsid w:val="00A57AB1"/>
    <w:rsid w:val="00A60AD4"/>
    <w:rsid w:val="00A65A67"/>
    <w:rsid w:val="00A67103"/>
    <w:rsid w:val="00A67CFD"/>
    <w:rsid w:val="00A71FEA"/>
    <w:rsid w:val="00A7312C"/>
    <w:rsid w:val="00A73566"/>
    <w:rsid w:val="00A73AE2"/>
    <w:rsid w:val="00A763FC"/>
    <w:rsid w:val="00A818A1"/>
    <w:rsid w:val="00A82AF6"/>
    <w:rsid w:val="00A929E0"/>
    <w:rsid w:val="00A97F6B"/>
    <w:rsid w:val="00AA15A6"/>
    <w:rsid w:val="00AA1D7E"/>
    <w:rsid w:val="00AA32A9"/>
    <w:rsid w:val="00AA377E"/>
    <w:rsid w:val="00AA4093"/>
    <w:rsid w:val="00AA48D9"/>
    <w:rsid w:val="00AA4EE8"/>
    <w:rsid w:val="00AA5352"/>
    <w:rsid w:val="00AA542C"/>
    <w:rsid w:val="00AA59F0"/>
    <w:rsid w:val="00AA6A28"/>
    <w:rsid w:val="00AA6E0B"/>
    <w:rsid w:val="00AB03B3"/>
    <w:rsid w:val="00AB266B"/>
    <w:rsid w:val="00AB3813"/>
    <w:rsid w:val="00AB73C4"/>
    <w:rsid w:val="00AB7DEE"/>
    <w:rsid w:val="00AC781E"/>
    <w:rsid w:val="00AD29F2"/>
    <w:rsid w:val="00AD448B"/>
    <w:rsid w:val="00AD5215"/>
    <w:rsid w:val="00AD6AF3"/>
    <w:rsid w:val="00AD7FC2"/>
    <w:rsid w:val="00AE7E4B"/>
    <w:rsid w:val="00B019CD"/>
    <w:rsid w:val="00B01D47"/>
    <w:rsid w:val="00B02853"/>
    <w:rsid w:val="00B144D1"/>
    <w:rsid w:val="00B14CA7"/>
    <w:rsid w:val="00B2436C"/>
    <w:rsid w:val="00B26507"/>
    <w:rsid w:val="00B2672F"/>
    <w:rsid w:val="00B272D1"/>
    <w:rsid w:val="00B27ABB"/>
    <w:rsid w:val="00B320C9"/>
    <w:rsid w:val="00B337AF"/>
    <w:rsid w:val="00B34052"/>
    <w:rsid w:val="00B373FE"/>
    <w:rsid w:val="00B433C8"/>
    <w:rsid w:val="00B47FD3"/>
    <w:rsid w:val="00B539E4"/>
    <w:rsid w:val="00B61C6A"/>
    <w:rsid w:val="00B64383"/>
    <w:rsid w:val="00B67AC9"/>
    <w:rsid w:val="00B70F5B"/>
    <w:rsid w:val="00B73B37"/>
    <w:rsid w:val="00B74053"/>
    <w:rsid w:val="00B77855"/>
    <w:rsid w:val="00B77CC7"/>
    <w:rsid w:val="00B82170"/>
    <w:rsid w:val="00B84D66"/>
    <w:rsid w:val="00B85061"/>
    <w:rsid w:val="00B864C4"/>
    <w:rsid w:val="00B87BC9"/>
    <w:rsid w:val="00B9276B"/>
    <w:rsid w:val="00B9503F"/>
    <w:rsid w:val="00BA0287"/>
    <w:rsid w:val="00BA3FC5"/>
    <w:rsid w:val="00BA5A15"/>
    <w:rsid w:val="00BA6EF9"/>
    <w:rsid w:val="00BA703C"/>
    <w:rsid w:val="00BA7CD8"/>
    <w:rsid w:val="00BB0BEB"/>
    <w:rsid w:val="00BB63F6"/>
    <w:rsid w:val="00BB6451"/>
    <w:rsid w:val="00BB707F"/>
    <w:rsid w:val="00BC1134"/>
    <w:rsid w:val="00BC281B"/>
    <w:rsid w:val="00BC7A62"/>
    <w:rsid w:val="00BD1978"/>
    <w:rsid w:val="00BD2567"/>
    <w:rsid w:val="00BD6394"/>
    <w:rsid w:val="00BE3C8E"/>
    <w:rsid w:val="00BF06D2"/>
    <w:rsid w:val="00BF399D"/>
    <w:rsid w:val="00BF4000"/>
    <w:rsid w:val="00BF4CF2"/>
    <w:rsid w:val="00BF760A"/>
    <w:rsid w:val="00BF76EE"/>
    <w:rsid w:val="00C000BE"/>
    <w:rsid w:val="00C0089A"/>
    <w:rsid w:val="00C013B7"/>
    <w:rsid w:val="00C02785"/>
    <w:rsid w:val="00C0590A"/>
    <w:rsid w:val="00C07558"/>
    <w:rsid w:val="00C10CEC"/>
    <w:rsid w:val="00C12F82"/>
    <w:rsid w:val="00C14F28"/>
    <w:rsid w:val="00C24E7C"/>
    <w:rsid w:val="00C26CAD"/>
    <w:rsid w:val="00C31166"/>
    <w:rsid w:val="00C319C9"/>
    <w:rsid w:val="00C339B8"/>
    <w:rsid w:val="00C34066"/>
    <w:rsid w:val="00C3412F"/>
    <w:rsid w:val="00C36302"/>
    <w:rsid w:val="00C3744A"/>
    <w:rsid w:val="00C4147C"/>
    <w:rsid w:val="00C4411D"/>
    <w:rsid w:val="00C5525C"/>
    <w:rsid w:val="00C565FD"/>
    <w:rsid w:val="00C61064"/>
    <w:rsid w:val="00C70BCD"/>
    <w:rsid w:val="00C71D5C"/>
    <w:rsid w:val="00C74288"/>
    <w:rsid w:val="00C75DAB"/>
    <w:rsid w:val="00C768E8"/>
    <w:rsid w:val="00C802EE"/>
    <w:rsid w:val="00C80D1F"/>
    <w:rsid w:val="00C81C88"/>
    <w:rsid w:val="00C92AAE"/>
    <w:rsid w:val="00C95968"/>
    <w:rsid w:val="00CA3189"/>
    <w:rsid w:val="00CA5892"/>
    <w:rsid w:val="00CA5BAB"/>
    <w:rsid w:val="00CB1987"/>
    <w:rsid w:val="00CB32C4"/>
    <w:rsid w:val="00CC37D7"/>
    <w:rsid w:val="00CC5D18"/>
    <w:rsid w:val="00CD2088"/>
    <w:rsid w:val="00CD2A40"/>
    <w:rsid w:val="00CD33DE"/>
    <w:rsid w:val="00CD6B0A"/>
    <w:rsid w:val="00CE1468"/>
    <w:rsid w:val="00CF09DD"/>
    <w:rsid w:val="00CF130E"/>
    <w:rsid w:val="00CF13BB"/>
    <w:rsid w:val="00CF5045"/>
    <w:rsid w:val="00CF591E"/>
    <w:rsid w:val="00D008B2"/>
    <w:rsid w:val="00D063D8"/>
    <w:rsid w:val="00D075BC"/>
    <w:rsid w:val="00D169F2"/>
    <w:rsid w:val="00D21320"/>
    <w:rsid w:val="00D2239C"/>
    <w:rsid w:val="00D22B61"/>
    <w:rsid w:val="00D24EF5"/>
    <w:rsid w:val="00D313B5"/>
    <w:rsid w:val="00D331B0"/>
    <w:rsid w:val="00D37127"/>
    <w:rsid w:val="00D40100"/>
    <w:rsid w:val="00D44247"/>
    <w:rsid w:val="00D47547"/>
    <w:rsid w:val="00D51EAC"/>
    <w:rsid w:val="00D52F23"/>
    <w:rsid w:val="00D52FDF"/>
    <w:rsid w:val="00D53C1A"/>
    <w:rsid w:val="00D567B6"/>
    <w:rsid w:val="00D60107"/>
    <w:rsid w:val="00D60991"/>
    <w:rsid w:val="00D61808"/>
    <w:rsid w:val="00D61E01"/>
    <w:rsid w:val="00D63C67"/>
    <w:rsid w:val="00D664F4"/>
    <w:rsid w:val="00D772C6"/>
    <w:rsid w:val="00D81A48"/>
    <w:rsid w:val="00D82852"/>
    <w:rsid w:val="00D83DC9"/>
    <w:rsid w:val="00D92652"/>
    <w:rsid w:val="00D92730"/>
    <w:rsid w:val="00D9449B"/>
    <w:rsid w:val="00D97182"/>
    <w:rsid w:val="00D973BC"/>
    <w:rsid w:val="00DA0A29"/>
    <w:rsid w:val="00DA3A0C"/>
    <w:rsid w:val="00DA545F"/>
    <w:rsid w:val="00DB4C0C"/>
    <w:rsid w:val="00DC0AF0"/>
    <w:rsid w:val="00DC5677"/>
    <w:rsid w:val="00DC5FA6"/>
    <w:rsid w:val="00DC68B5"/>
    <w:rsid w:val="00DC69DB"/>
    <w:rsid w:val="00DD532C"/>
    <w:rsid w:val="00DE0157"/>
    <w:rsid w:val="00DE0B7F"/>
    <w:rsid w:val="00DE54BA"/>
    <w:rsid w:val="00DF1059"/>
    <w:rsid w:val="00DF4711"/>
    <w:rsid w:val="00E01A9F"/>
    <w:rsid w:val="00E02B15"/>
    <w:rsid w:val="00E02BA1"/>
    <w:rsid w:val="00E04B94"/>
    <w:rsid w:val="00E04F1D"/>
    <w:rsid w:val="00E05F29"/>
    <w:rsid w:val="00E065F7"/>
    <w:rsid w:val="00E07DA2"/>
    <w:rsid w:val="00E10523"/>
    <w:rsid w:val="00E11675"/>
    <w:rsid w:val="00E17D42"/>
    <w:rsid w:val="00E235DC"/>
    <w:rsid w:val="00E24076"/>
    <w:rsid w:val="00E26BDF"/>
    <w:rsid w:val="00E27642"/>
    <w:rsid w:val="00E40B19"/>
    <w:rsid w:val="00E42A1C"/>
    <w:rsid w:val="00E44C64"/>
    <w:rsid w:val="00E47E10"/>
    <w:rsid w:val="00E506BC"/>
    <w:rsid w:val="00E52394"/>
    <w:rsid w:val="00E52C99"/>
    <w:rsid w:val="00E56E9E"/>
    <w:rsid w:val="00E631F6"/>
    <w:rsid w:val="00E660B2"/>
    <w:rsid w:val="00E660BA"/>
    <w:rsid w:val="00E676AF"/>
    <w:rsid w:val="00E717C6"/>
    <w:rsid w:val="00E7542A"/>
    <w:rsid w:val="00E76F94"/>
    <w:rsid w:val="00E805E1"/>
    <w:rsid w:val="00E8225D"/>
    <w:rsid w:val="00E83C60"/>
    <w:rsid w:val="00E9186B"/>
    <w:rsid w:val="00E97820"/>
    <w:rsid w:val="00EA0A5E"/>
    <w:rsid w:val="00EA32F9"/>
    <w:rsid w:val="00EA47FF"/>
    <w:rsid w:val="00EB0CF1"/>
    <w:rsid w:val="00EB360B"/>
    <w:rsid w:val="00EB46B8"/>
    <w:rsid w:val="00EB75D6"/>
    <w:rsid w:val="00EC1F25"/>
    <w:rsid w:val="00EC3AEC"/>
    <w:rsid w:val="00EC45AE"/>
    <w:rsid w:val="00EC6435"/>
    <w:rsid w:val="00EC6D4D"/>
    <w:rsid w:val="00ED0479"/>
    <w:rsid w:val="00ED07A7"/>
    <w:rsid w:val="00ED2397"/>
    <w:rsid w:val="00ED5BB5"/>
    <w:rsid w:val="00EE5B0E"/>
    <w:rsid w:val="00EE7B96"/>
    <w:rsid w:val="00EF2056"/>
    <w:rsid w:val="00EF5C97"/>
    <w:rsid w:val="00EF64D6"/>
    <w:rsid w:val="00EF6884"/>
    <w:rsid w:val="00EF7839"/>
    <w:rsid w:val="00F05D1B"/>
    <w:rsid w:val="00F070AF"/>
    <w:rsid w:val="00F1273B"/>
    <w:rsid w:val="00F1650A"/>
    <w:rsid w:val="00F24838"/>
    <w:rsid w:val="00F24897"/>
    <w:rsid w:val="00F25BDD"/>
    <w:rsid w:val="00F3681A"/>
    <w:rsid w:val="00F3707D"/>
    <w:rsid w:val="00F42186"/>
    <w:rsid w:val="00F42D5F"/>
    <w:rsid w:val="00F43F3B"/>
    <w:rsid w:val="00F50420"/>
    <w:rsid w:val="00F5199A"/>
    <w:rsid w:val="00F570FB"/>
    <w:rsid w:val="00F5789A"/>
    <w:rsid w:val="00F61890"/>
    <w:rsid w:val="00F6640F"/>
    <w:rsid w:val="00F708D1"/>
    <w:rsid w:val="00F7103D"/>
    <w:rsid w:val="00F718EC"/>
    <w:rsid w:val="00F72097"/>
    <w:rsid w:val="00F81076"/>
    <w:rsid w:val="00F81ED9"/>
    <w:rsid w:val="00F82703"/>
    <w:rsid w:val="00F82B50"/>
    <w:rsid w:val="00F83801"/>
    <w:rsid w:val="00F84F14"/>
    <w:rsid w:val="00F86126"/>
    <w:rsid w:val="00F86542"/>
    <w:rsid w:val="00F87010"/>
    <w:rsid w:val="00F916A7"/>
    <w:rsid w:val="00F92E85"/>
    <w:rsid w:val="00F932A9"/>
    <w:rsid w:val="00F9515C"/>
    <w:rsid w:val="00F9623D"/>
    <w:rsid w:val="00FA041D"/>
    <w:rsid w:val="00FA18F2"/>
    <w:rsid w:val="00FA2721"/>
    <w:rsid w:val="00FA6C86"/>
    <w:rsid w:val="00FB3397"/>
    <w:rsid w:val="00FB3960"/>
    <w:rsid w:val="00FB5D7D"/>
    <w:rsid w:val="00FC229B"/>
    <w:rsid w:val="00FC249A"/>
    <w:rsid w:val="00FC7E1F"/>
    <w:rsid w:val="00FD5352"/>
    <w:rsid w:val="00FD705B"/>
    <w:rsid w:val="00FE0838"/>
    <w:rsid w:val="00FE71D0"/>
    <w:rsid w:val="00FE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55521F"/>
  <w15:chartTrackingRefBased/>
  <w15:docId w15:val="{6DBAC973-9789-4368-B87B-F4E5C41B8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8E7"/>
    <w:pPr>
      <w:spacing w:after="200" w:line="276" w:lineRule="auto"/>
    </w:pPr>
    <w:rPr>
      <w:rFonts w:eastAsiaTheme="minorEastAsia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7C14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5A82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948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7AAE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948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7AAE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3462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5A82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3462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5A82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43462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3C56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948E7"/>
    <w:rPr>
      <w:rFonts w:asciiTheme="majorHAnsi" w:eastAsiaTheme="majorEastAsia" w:hAnsiTheme="majorHAnsi" w:cstheme="majorBidi"/>
      <w:b/>
      <w:bCs/>
      <w:color w:val="007AAE" w:themeColor="accent1"/>
      <w:sz w:val="26"/>
      <w:szCs w:val="26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1948E7"/>
    <w:rPr>
      <w:rFonts w:asciiTheme="majorHAnsi" w:eastAsiaTheme="majorEastAsia" w:hAnsiTheme="majorHAnsi" w:cstheme="majorBidi"/>
      <w:b/>
      <w:bCs/>
      <w:color w:val="007AAE" w:themeColor="accent1"/>
      <w:lang w:val="es-ES"/>
    </w:rPr>
  </w:style>
  <w:style w:type="paragraph" w:styleId="Prrafodelista">
    <w:name w:val="List Paragraph"/>
    <w:basedOn w:val="Normal"/>
    <w:uiPriority w:val="34"/>
    <w:qFormat/>
    <w:rsid w:val="001948E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433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33C8"/>
    <w:rPr>
      <w:rFonts w:eastAsiaTheme="minorEastAsi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433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33C8"/>
    <w:rPr>
      <w:rFonts w:eastAsiaTheme="minorEastAsia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8483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483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4835"/>
    <w:rPr>
      <w:rFonts w:eastAsiaTheme="minorEastAsia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483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4835"/>
    <w:rPr>
      <w:rFonts w:eastAsiaTheme="minorEastAsia"/>
      <w:b/>
      <w:bCs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48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4835"/>
    <w:rPr>
      <w:rFonts w:ascii="Segoe UI" w:eastAsiaTheme="minorEastAsia" w:hAnsi="Segoe UI" w:cs="Segoe UI"/>
      <w:sz w:val="18"/>
      <w:szCs w:val="18"/>
      <w:lang w:val="es-ES"/>
    </w:rPr>
  </w:style>
  <w:style w:type="paragraph" w:styleId="Descripcin">
    <w:name w:val="caption"/>
    <w:basedOn w:val="Normal"/>
    <w:next w:val="Normal"/>
    <w:uiPriority w:val="35"/>
    <w:unhideWhenUsed/>
    <w:qFormat/>
    <w:rsid w:val="00DD532C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A060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A060F"/>
    <w:rPr>
      <w:rFonts w:eastAsiaTheme="minorEastAsia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1A060F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7C14EB"/>
    <w:rPr>
      <w:rFonts w:asciiTheme="majorHAnsi" w:eastAsiaTheme="majorEastAsia" w:hAnsiTheme="majorHAnsi" w:cstheme="majorBidi"/>
      <w:color w:val="005A82" w:themeColor="accent1" w:themeShade="BF"/>
      <w:sz w:val="32"/>
      <w:szCs w:val="32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A67103"/>
    <w:pPr>
      <w:spacing w:line="259" w:lineRule="auto"/>
      <w:outlineLvl w:val="9"/>
    </w:pPr>
    <w:rPr>
      <w:lang w:val="es-ES_tradnl" w:eastAsia="es-ES_tradnl"/>
    </w:rPr>
  </w:style>
  <w:style w:type="paragraph" w:styleId="TDC1">
    <w:name w:val="toc 1"/>
    <w:basedOn w:val="Normal"/>
    <w:next w:val="Normal"/>
    <w:autoRedefine/>
    <w:uiPriority w:val="39"/>
    <w:unhideWhenUsed/>
    <w:rsid w:val="00A67103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A67103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A67103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A67103"/>
    <w:rPr>
      <w:color w:val="0563C1" w:themeColor="hyperlink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434620"/>
    <w:rPr>
      <w:rFonts w:asciiTheme="majorHAnsi" w:eastAsiaTheme="majorEastAsia" w:hAnsiTheme="majorHAnsi" w:cstheme="majorBidi"/>
      <w:i/>
      <w:iCs/>
      <w:color w:val="005A82" w:themeColor="accent1" w:themeShade="BF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rsid w:val="00434620"/>
    <w:rPr>
      <w:rFonts w:asciiTheme="majorHAnsi" w:eastAsiaTheme="majorEastAsia" w:hAnsiTheme="majorHAnsi" w:cstheme="majorBidi"/>
      <w:color w:val="005A82" w:themeColor="accent1" w:themeShade="BF"/>
      <w:lang w:val="es-ES"/>
    </w:rPr>
  </w:style>
  <w:style w:type="character" w:customStyle="1" w:styleId="Ttulo6Car">
    <w:name w:val="Título 6 Car"/>
    <w:basedOn w:val="Fuentedeprrafopredeter"/>
    <w:link w:val="Ttulo6"/>
    <w:uiPriority w:val="9"/>
    <w:rsid w:val="00434620"/>
    <w:rPr>
      <w:rFonts w:asciiTheme="majorHAnsi" w:eastAsiaTheme="majorEastAsia" w:hAnsiTheme="majorHAnsi" w:cstheme="majorBidi"/>
      <w:color w:val="003C56" w:themeColor="accent1" w:themeShade="7F"/>
      <w:lang w:val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994A69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025D72"/>
    <w:pPr>
      <w:spacing w:after="0" w:line="240" w:lineRule="auto"/>
    </w:pPr>
    <w:rPr>
      <w:rFonts w:eastAsiaTheme="minorEastAsia"/>
      <w:lang w:val="es-ES"/>
    </w:rPr>
  </w:style>
  <w:style w:type="table" w:styleId="Tablaconcuadrcula">
    <w:name w:val="Table Grid"/>
    <w:basedOn w:val="Tablanormal"/>
    <w:uiPriority w:val="39"/>
    <w:rsid w:val="00F50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4-nfasis3">
    <w:name w:val="Grid Table 4 Accent 3"/>
    <w:basedOn w:val="Tablanormal"/>
    <w:uiPriority w:val="49"/>
    <w:rsid w:val="005B2A47"/>
    <w:pPr>
      <w:spacing w:after="0" w:line="240" w:lineRule="auto"/>
    </w:pPr>
    <w:tblPr>
      <w:tblStyleRowBandSize w:val="1"/>
      <w:tblStyleColBandSize w:val="1"/>
      <w:tblBorders>
        <w:top w:val="single" w:sz="4" w:space="0" w:color="A0A3A6" w:themeColor="accent3" w:themeTint="99"/>
        <w:left w:val="single" w:sz="4" w:space="0" w:color="A0A3A6" w:themeColor="accent3" w:themeTint="99"/>
        <w:bottom w:val="single" w:sz="4" w:space="0" w:color="A0A3A6" w:themeColor="accent3" w:themeTint="99"/>
        <w:right w:val="single" w:sz="4" w:space="0" w:color="A0A3A6" w:themeColor="accent3" w:themeTint="99"/>
        <w:insideH w:val="single" w:sz="4" w:space="0" w:color="A0A3A6" w:themeColor="accent3" w:themeTint="99"/>
        <w:insideV w:val="single" w:sz="4" w:space="0" w:color="A0A3A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666A" w:themeColor="accent3"/>
          <w:left w:val="single" w:sz="4" w:space="0" w:color="63666A" w:themeColor="accent3"/>
          <w:bottom w:val="single" w:sz="4" w:space="0" w:color="63666A" w:themeColor="accent3"/>
          <w:right w:val="single" w:sz="4" w:space="0" w:color="63666A" w:themeColor="accent3"/>
          <w:insideH w:val="nil"/>
          <w:insideV w:val="nil"/>
        </w:tcBorders>
        <w:shd w:val="clear" w:color="auto" w:fill="63666A" w:themeFill="accent3"/>
      </w:tcPr>
    </w:tblStylePr>
    <w:tblStylePr w:type="lastRow">
      <w:rPr>
        <w:b/>
        <w:bCs/>
      </w:rPr>
      <w:tblPr/>
      <w:tcPr>
        <w:tcBorders>
          <w:top w:val="double" w:sz="4" w:space="0" w:color="63666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0E1" w:themeFill="accent3" w:themeFillTint="33"/>
      </w:tcPr>
    </w:tblStylePr>
    <w:tblStylePr w:type="band1Horz">
      <w:tblPr/>
      <w:tcPr>
        <w:shd w:val="clear" w:color="auto" w:fill="DFE0E1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6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DO_GTS@enagas.e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AAE"/>
      </a:accent1>
      <a:accent2>
        <a:srgbClr val="9CB700"/>
      </a:accent2>
      <a:accent3>
        <a:srgbClr val="63666A"/>
      </a:accent3>
      <a:accent4>
        <a:srgbClr val="00B5E2"/>
      </a:accent4>
      <a:accent5>
        <a:srgbClr val="FFB81C"/>
      </a:accent5>
      <a:accent6>
        <a:srgbClr val="FFFFFF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03D7546557B74A9998BC8DED9DF813" ma:contentTypeVersion="9" ma:contentTypeDescription="Crear nuevo documento." ma:contentTypeScope="" ma:versionID="634a17672c1eeeb1fd7a4e473bf11565">
  <xsd:schema xmlns:xsd="http://www.w3.org/2001/XMLSchema" xmlns:xs="http://www.w3.org/2001/XMLSchema" xmlns:p="http://schemas.microsoft.com/office/2006/metadata/properties" xmlns:ns2="e5d31c09-78e4-46b4-ae94-e1365538d187" xmlns:ns3="92fd778d-c971-4256-8a86-f921869ba336" targetNamespace="http://schemas.microsoft.com/office/2006/metadata/properties" ma:root="true" ma:fieldsID="e86f4fa9d271299a01d633d80241ad79" ns2:_="" ns3:_="">
    <xsd:import namespace="e5d31c09-78e4-46b4-ae94-e1365538d187"/>
    <xsd:import namespace="92fd778d-c971-4256-8a86-f921869ba3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31c09-78e4-46b4-ae94-e1365538d1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d778d-c971-4256-8a86-f921869ba3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89910-CFA9-4909-A3BB-E1D76C47AB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DA6F4C-B309-4932-8DAD-D5DCCF299F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298AB4-9091-4936-8BDD-EE23217E7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31c09-78e4-46b4-ae94-e1365538d187"/>
    <ds:schemaRef ds:uri="92fd778d-c971-4256-8a86-f921869ba3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32CC14-05D6-4B26-B23E-19D11DA97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</Pages>
  <Words>1791</Words>
  <Characters>9852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Enagás, S.A.</Company>
  <LinksUpToDate>false</LinksUpToDate>
  <CharactersWithSpaces>11620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Enagás GTS</dc:creator>
  <cp:keywords/>
  <dc:description/>
  <cp:lastModifiedBy>GTS</cp:lastModifiedBy>
  <cp:revision>46</cp:revision>
  <cp:lastPrinted>2022-11-28T07:00:00Z</cp:lastPrinted>
  <dcterms:created xsi:type="dcterms:W3CDTF">2022-10-25T16:12:00Z</dcterms:created>
  <dcterms:modified xsi:type="dcterms:W3CDTF">2022-11-28T14:49:00Z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0x010100E203D7546557B74A9998BC8DED9DF813</vt:lpwstr>
  </property>
</Properties>
</file>